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14" w:rsidRPr="003E4A14" w:rsidRDefault="003E4A14" w:rsidP="003E4A14">
      <w:pPr>
        <w:tabs>
          <w:tab w:val="left" w:pos="5245"/>
        </w:tabs>
        <w:spacing w:after="0" w:line="240" w:lineRule="auto"/>
        <w:jc w:val="center"/>
        <w:rPr>
          <w:rFonts w:ascii="Times New Roman" w:hAnsi="Times New Roman" w:cs="Times New Roman"/>
          <w:b/>
          <w:i/>
          <w:sz w:val="24"/>
          <w:szCs w:val="24"/>
        </w:rPr>
      </w:pPr>
      <w:r w:rsidRPr="003E4A14">
        <w:rPr>
          <w:rFonts w:ascii="Times New Roman" w:hAnsi="Times New Roman" w:cs="Times New Roman"/>
          <w:b/>
          <w:sz w:val="24"/>
          <w:szCs w:val="24"/>
        </w:rPr>
        <w:t xml:space="preserve">TINJAUAN YURIDIS TERHADAP PENERAPAN PRINSIP </w:t>
      </w:r>
      <w:r w:rsidRPr="003E4A14">
        <w:rPr>
          <w:rFonts w:ascii="Times New Roman" w:hAnsi="Times New Roman" w:cs="Times New Roman"/>
          <w:b/>
          <w:i/>
          <w:sz w:val="24"/>
          <w:szCs w:val="24"/>
        </w:rPr>
        <w:t>STRICT LIABILITY</w:t>
      </w:r>
      <w:r w:rsidRPr="003E4A14">
        <w:rPr>
          <w:rFonts w:ascii="Times New Roman" w:hAnsi="Times New Roman" w:cs="Times New Roman"/>
          <w:b/>
          <w:sz w:val="24"/>
          <w:szCs w:val="24"/>
        </w:rPr>
        <w:t xml:space="preserve"> DALAM TRANSAKSI </w:t>
      </w:r>
      <w:r w:rsidRPr="003E4A14">
        <w:rPr>
          <w:rFonts w:ascii="Times New Roman" w:hAnsi="Times New Roman" w:cs="Times New Roman"/>
          <w:b/>
          <w:i/>
          <w:sz w:val="24"/>
          <w:szCs w:val="24"/>
        </w:rPr>
        <w:t>E-COMMERCE</w:t>
      </w:r>
    </w:p>
    <w:p w:rsidR="003E4A14" w:rsidRPr="003E4A14" w:rsidRDefault="003E4A14" w:rsidP="003E4A14">
      <w:pPr>
        <w:rPr>
          <w:rFonts w:ascii="Times New Roman" w:hAnsi="Times New Roman" w:cs="Times New Roman"/>
          <w:color w:val="000000" w:themeColor="text1"/>
          <w:sz w:val="24"/>
          <w:szCs w:val="24"/>
        </w:rPr>
      </w:pPr>
    </w:p>
    <w:p w:rsidR="003E4A14" w:rsidRPr="003E4A14" w:rsidRDefault="003E4A14" w:rsidP="003E4A14">
      <w:pPr>
        <w:rPr>
          <w:rFonts w:ascii="Times New Roman" w:hAnsi="Times New Roman" w:cs="Times New Roman"/>
          <w:color w:val="000000" w:themeColor="text1"/>
          <w:sz w:val="24"/>
          <w:szCs w:val="24"/>
        </w:rPr>
      </w:pPr>
    </w:p>
    <w:p w:rsidR="003E4A14" w:rsidRPr="003E4A14" w:rsidRDefault="003E4A14" w:rsidP="003E4A14">
      <w:pPr>
        <w:keepNext/>
        <w:keepLines/>
        <w:spacing w:after="0" w:line="240" w:lineRule="auto"/>
        <w:jc w:val="center"/>
        <w:outlineLvl w:val="0"/>
        <w:rPr>
          <w:rFonts w:ascii="Times New Roman" w:eastAsiaTheme="majorEastAsia" w:hAnsi="Times New Roman" w:cs="Times New Roman"/>
          <w:b/>
          <w:bCs/>
          <w:color w:val="000000" w:themeColor="text1"/>
          <w:sz w:val="24"/>
          <w:szCs w:val="24"/>
        </w:rPr>
      </w:pPr>
      <w:bookmarkStart w:id="0" w:name="_Toc96885681"/>
      <w:bookmarkStart w:id="1" w:name="_Toc98177511"/>
      <w:bookmarkStart w:id="2" w:name="_Toc98177553"/>
      <w:r w:rsidRPr="003E4A14">
        <w:rPr>
          <w:rFonts w:ascii="Times New Roman" w:eastAsiaTheme="majorEastAsia" w:hAnsi="Times New Roman" w:cs="Times New Roman"/>
          <w:b/>
          <w:bCs/>
          <w:color w:val="000000" w:themeColor="text1"/>
          <w:sz w:val="24"/>
          <w:szCs w:val="24"/>
        </w:rPr>
        <w:t>SKRIPSI</w:t>
      </w:r>
      <w:bookmarkEnd w:id="0"/>
      <w:bookmarkEnd w:id="1"/>
      <w:bookmarkEnd w:id="2"/>
    </w:p>
    <w:p w:rsidR="003E4A14" w:rsidRPr="003E4A14" w:rsidRDefault="003E4A14" w:rsidP="003E4A14"/>
    <w:p w:rsidR="003E4A14" w:rsidRPr="003E4A14" w:rsidRDefault="003E4A14" w:rsidP="003E4A14">
      <w:pPr>
        <w:tabs>
          <w:tab w:val="left" w:pos="5245"/>
        </w:tabs>
        <w:spacing w:after="0" w:line="480" w:lineRule="auto"/>
        <w:jc w:val="center"/>
        <w:rPr>
          <w:rFonts w:ascii="Times New Roman" w:hAnsi="Times New Roman" w:cs="Times New Roman"/>
          <w:b/>
          <w:sz w:val="24"/>
          <w:szCs w:val="24"/>
        </w:rPr>
      </w:pPr>
      <w:r w:rsidRPr="003E4A14">
        <w:rPr>
          <w:rFonts w:ascii="Times New Roman" w:hAnsi="Times New Roman" w:cs="Times New Roman"/>
          <w:b/>
          <w:noProof/>
          <w:sz w:val="24"/>
          <w:szCs w:val="24"/>
        </w:rPr>
        <w:drawing>
          <wp:inline distT="0" distB="0" distL="0" distR="0" wp14:anchorId="03E1F3AB" wp14:editId="0E4D9CE3">
            <wp:extent cx="1626364" cy="15905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png"/>
                    <pic:cNvPicPr/>
                  </pic:nvPicPr>
                  <pic:blipFill>
                    <a:blip r:embed="rId8">
                      <a:extLst>
                        <a:ext uri="{28A0092B-C50C-407E-A947-70E740481C1C}">
                          <a14:useLocalDpi xmlns:a14="http://schemas.microsoft.com/office/drawing/2010/main" val="0"/>
                        </a:ext>
                      </a:extLst>
                    </a:blip>
                    <a:stretch>
                      <a:fillRect/>
                    </a:stretch>
                  </pic:blipFill>
                  <pic:spPr>
                    <a:xfrm>
                      <a:off x="0" y="0"/>
                      <a:ext cx="1660342" cy="1623770"/>
                    </a:xfrm>
                    <a:prstGeom prst="rect">
                      <a:avLst/>
                    </a:prstGeom>
                  </pic:spPr>
                </pic:pic>
              </a:graphicData>
            </a:graphic>
          </wp:inline>
        </w:drawing>
      </w:r>
    </w:p>
    <w:p w:rsidR="003E4A14" w:rsidRPr="003E4A14" w:rsidRDefault="003E4A14" w:rsidP="003E4A14">
      <w:pPr>
        <w:tabs>
          <w:tab w:val="left" w:pos="5245"/>
        </w:tabs>
        <w:spacing w:after="0" w:line="480" w:lineRule="auto"/>
        <w:jc w:val="center"/>
        <w:rPr>
          <w:rFonts w:ascii="Times New Roman" w:hAnsi="Times New Roman" w:cs="Times New Roman"/>
          <w:b/>
          <w:sz w:val="24"/>
          <w:szCs w:val="24"/>
          <w:lang w:val="id-ID"/>
        </w:rPr>
      </w:pPr>
    </w:p>
    <w:p w:rsidR="003E4A14" w:rsidRPr="003E4A14" w:rsidRDefault="003E4A14" w:rsidP="003E4A14">
      <w:pPr>
        <w:tabs>
          <w:tab w:val="left" w:pos="5245"/>
        </w:tabs>
        <w:spacing w:after="0" w:line="480" w:lineRule="auto"/>
        <w:jc w:val="center"/>
        <w:rPr>
          <w:rFonts w:ascii="Times New Roman" w:hAnsi="Times New Roman" w:cs="Times New Roman"/>
          <w:b/>
          <w:sz w:val="24"/>
          <w:szCs w:val="24"/>
        </w:rPr>
      </w:pPr>
      <w:proofErr w:type="gramStart"/>
      <w:r w:rsidRPr="003E4A14">
        <w:rPr>
          <w:rFonts w:ascii="Times New Roman" w:hAnsi="Times New Roman" w:cs="Times New Roman"/>
          <w:b/>
          <w:sz w:val="24"/>
          <w:szCs w:val="24"/>
        </w:rPr>
        <w:t>OLEH :</w:t>
      </w:r>
      <w:proofErr w:type="gramEnd"/>
    </w:p>
    <w:p w:rsidR="003E4A14" w:rsidRPr="003E4A14" w:rsidRDefault="003E4A14" w:rsidP="003E4A14">
      <w:pPr>
        <w:tabs>
          <w:tab w:val="left" w:pos="5245"/>
        </w:tabs>
        <w:spacing w:after="0" w:line="240" w:lineRule="auto"/>
        <w:jc w:val="center"/>
        <w:rPr>
          <w:rFonts w:ascii="Times New Roman" w:hAnsi="Times New Roman" w:cs="Times New Roman"/>
          <w:b/>
          <w:sz w:val="24"/>
          <w:szCs w:val="24"/>
          <w:u w:val="single"/>
        </w:rPr>
      </w:pPr>
      <w:r w:rsidRPr="003E4A14">
        <w:rPr>
          <w:rFonts w:ascii="Times New Roman" w:hAnsi="Times New Roman" w:cs="Times New Roman"/>
          <w:b/>
          <w:sz w:val="24"/>
          <w:szCs w:val="24"/>
          <w:u w:val="single"/>
        </w:rPr>
        <w:t>JOHANNA ELVIAGARINA</w:t>
      </w:r>
    </w:p>
    <w:p w:rsidR="003E4A14" w:rsidRPr="003E4A14" w:rsidRDefault="003E4A14" w:rsidP="003E4A14">
      <w:pPr>
        <w:tabs>
          <w:tab w:val="left" w:pos="5245"/>
        </w:tabs>
        <w:spacing w:after="0" w:line="240" w:lineRule="auto"/>
        <w:jc w:val="center"/>
        <w:rPr>
          <w:rFonts w:ascii="Times New Roman" w:hAnsi="Times New Roman" w:cs="Times New Roman"/>
          <w:b/>
          <w:sz w:val="24"/>
          <w:szCs w:val="24"/>
          <w:u w:val="single"/>
        </w:rPr>
      </w:pPr>
      <w:proofErr w:type="gramStart"/>
      <w:r w:rsidRPr="003E4A14">
        <w:rPr>
          <w:rFonts w:ascii="Times New Roman" w:hAnsi="Times New Roman" w:cs="Times New Roman"/>
          <w:b/>
          <w:sz w:val="24"/>
          <w:szCs w:val="24"/>
        </w:rPr>
        <w:t>NPM :</w:t>
      </w:r>
      <w:proofErr w:type="gramEnd"/>
      <w:r w:rsidRPr="003E4A14">
        <w:rPr>
          <w:rFonts w:ascii="Times New Roman" w:hAnsi="Times New Roman" w:cs="Times New Roman"/>
          <w:b/>
          <w:sz w:val="24"/>
          <w:szCs w:val="24"/>
        </w:rPr>
        <w:t xml:space="preserve"> 18071010179</w:t>
      </w:r>
    </w:p>
    <w:p w:rsidR="003E4A14" w:rsidRPr="003E4A14" w:rsidRDefault="003E4A14" w:rsidP="003E4A14">
      <w:pPr>
        <w:tabs>
          <w:tab w:val="left" w:pos="5245"/>
        </w:tabs>
        <w:spacing w:after="0" w:line="480" w:lineRule="auto"/>
        <w:jc w:val="center"/>
        <w:rPr>
          <w:rFonts w:ascii="Times New Roman" w:hAnsi="Times New Roman" w:cs="Times New Roman"/>
          <w:b/>
          <w:sz w:val="24"/>
          <w:szCs w:val="24"/>
          <w:lang w:val="id-ID"/>
        </w:rPr>
      </w:pPr>
    </w:p>
    <w:p w:rsidR="003E4A14" w:rsidRPr="003E4A14" w:rsidRDefault="003E4A14" w:rsidP="003E4A14">
      <w:pPr>
        <w:tabs>
          <w:tab w:val="left" w:pos="5245"/>
        </w:tabs>
        <w:spacing w:after="0" w:line="480" w:lineRule="auto"/>
        <w:jc w:val="center"/>
        <w:rPr>
          <w:rFonts w:ascii="Times New Roman" w:hAnsi="Times New Roman" w:cs="Times New Roman"/>
          <w:b/>
          <w:sz w:val="24"/>
          <w:szCs w:val="24"/>
        </w:rPr>
      </w:pPr>
    </w:p>
    <w:p w:rsidR="003E4A14" w:rsidRPr="003E4A14" w:rsidRDefault="003E4A14" w:rsidP="003E4A14">
      <w:pPr>
        <w:tabs>
          <w:tab w:val="left" w:pos="5245"/>
        </w:tabs>
        <w:spacing w:after="0" w:line="480" w:lineRule="auto"/>
        <w:jc w:val="center"/>
        <w:rPr>
          <w:rFonts w:ascii="Times New Roman" w:hAnsi="Times New Roman" w:cs="Times New Roman"/>
          <w:b/>
          <w:sz w:val="24"/>
          <w:szCs w:val="24"/>
        </w:rPr>
      </w:pPr>
    </w:p>
    <w:p w:rsidR="003E4A14" w:rsidRPr="003E4A14" w:rsidRDefault="003E4A14" w:rsidP="003E4A14">
      <w:pPr>
        <w:tabs>
          <w:tab w:val="left" w:pos="5245"/>
        </w:tabs>
        <w:spacing w:after="0" w:line="480" w:lineRule="auto"/>
        <w:jc w:val="center"/>
        <w:rPr>
          <w:rFonts w:ascii="Times New Roman" w:hAnsi="Times New Roman" w:cs="Times New Roman"/>
          <w:b/>
          <w:sz w:val="24"/>
          <w:szCs w:val="24"/>
        </w:rPr>
      </w:pPr>
    </w:p>
    <w:p w:rsidR="003E4A14" w:rsidRPr="003E4A14" w:rsidRDefault="003E4A14" w:rsidP="003E4A14">
      <w:pPr>
        <w:tabs>
          <w:tab w:val="left" w:pos="5245"/>
        </w:tabs>
        <w:spacing w:after="0" w:line="240" w:lineRule="auto"/>
        <w:rPr>
          <w:rFonts w:ascii="Times New Roman" w:hAnsi="Times New Roman" w:cs="Times New Roman"/>
          <w:b/>
          <w:sz w:val="24"/>
          <w:szCs w:val="24"/>
        </w:rPr>
      </w:pPr>
    </w:p>
    <w:p w:rsidR="003E4A14" w:rsidRPr="003E4A14" w:rsidRDefault="003E4A14" w:rsidP="003E4A14">
      <w:pPr>
        <w:tabs>
          <w:tab w:val="left" w:pos="5245"/>
        </w:tabs>
        <w:spacing w:after="0" w:line="240" w:lineRule="auto"/>
        <w:jc w:val="center"/>
        <w:rPr>
          <w:rFonts w:ascii="Times New Roman" w:hAnsi="Times New Roman" w:cs="Times New Roman"/>
          <w:b/>
          <w:sz w:val="24"/>
          <w:szCs w:val="24"/>
        </w:rPr>
      </w:pPr>
    </w:p>
    <w:p w:rsidR="003E4A14" w:rsidRPr="003E4A14" w:rsidRDefault="003E4A14" w:rsidP="003E4A14">
      <w:pPr>
        <w:tabs>
          <w:tab w:val="left" w:pos="5245"/>
        </w:tabs>
        <w:spacing w:after="0" w:line="240" w:lineRule="auto"/>
        <w:jc w:val="center"/>
        <w:rPr>
          <w:rFonts w:ascii="Times New Roman" w:hAnsi="Times New Roman" w:cs="Times New Roman"/>
          <w:b/>
          <w:sz w:val="24"/>
          <w:szCs w:val="24"/>
        </w:rPr>
      </w:pPr>
    </w:p>
    <w:p w:rsidR="003E4A14" w:rsidRPr="003E4A14" w:rsidRDefault="003E4A14" w:rsidP="003E4A14">
      <w:pPr>
        <w:tabs>
          <w:tab w:val="left" w:pos="5245"/>
        </w:tabs>
        <w:spacing w:after="0" w:line="360" w:lineRule="auto"/>
        <w:jc w:val="center"/>
        <w:rPr>
          <w:rFonts w:ascii="Times New Roman" w:hAnsi="Times New Roman" w:cs="Times New Roman"/>
          <w:b/>
          <w:sz w:val="24"/>
          <w:szCs w:val="24"/>
        </w:rPr>
      </w:pPr>
      <w:r w:rsidRPr="003E4A14">
        <w:rPr>
          <w:rFonts w:ascii="Times New Roman" w:hAnsi="Times New Roman" w:cs="Times New Roman"/>
          <w:b/>
          <w:sz w:val="24"/>
          <w:szCs w:val="24"/>
        </w:rPr>
        <w:t>UNIVERSITAS PEMBANGUNAN NASIONAL “</w:t>
      </w:r>
      <w:proofErr w:type="gramStart"/>
      <w:r w:rsidRPr="003E4A14">
        <w:rPr>
          <w:rFonts w:ascii="Times New Roman" w:hAnsi="Times New Roman" w:cs="Times New Roman"/>
          <w:b/>
          <w:sz w:val="24"/>
          <w:szCs w:val="24"/>
        </w:rPr>
        <w:t>VETERAN”  JAWA</w:t>
      </w:r>
      <w:proofErr w:type="gramEnd"/>
      <w:r w:rsidRPr="003E4A14">
        <w:rPr>
          <w:rFonts w:ascii="Times New Roman" w:hAnsi="Times New Roman" w:cs="Times New Roman"/>
          <w:b/>
          <w:sz w:val="24"/>
          <w:szCs w:val="24"/>
        </w:rPr>
        <w:t xml:space="preserve"> TIMUR</w:t>
      </w:r>
    </w:p>
    <w:p w:rsidR="003E4A14" w:rsidRPr="003E4A14" w:rsidRDefault="003E4A14" w:rsidP="003E4A14">
      <w:pPr>
        <w:tabs>
          <w:tab w:val="left" w:pos="5245"/>
        </w:tabs>
        <w:spacing w:after="0" w:line="360" w:lineRule="auto"/>
        <w:jc w:val="center"/>
        <w:rPr>
          <w:rFonts w:ascii="Times New Roman" w:hAnsi="Times New Roman" w:cs="Times New Roman"/>
          <w:b/>
          <w:sz w:val="24"/>
          <w:szCs w:val="24"/>
        </w:rPr>
      </w:pPr>
      <w:r w:rsidRPr="003E4A14">
        <w:rPr>
          <w:rFonts w:ascii="Times New Roman" w:hAnsi="Times New Roman" w:cs="Times New Roman"/>
          <w:b/>
          <w:sz w:val="24"/>
          <w:szCs w:val="24"/>
        </w:rPr>
        <w:t>FAKULTAS HUKUM</w:t>
      </w:r>
    </w:p>
    <w:p w:rsidR="003E4A14" w:rsidRPr="003E4A14" w:rsidRDefault="003E4A14" w:rsidP="003E4A14">
      <w:pPr>
        <w:tabs>
          <w:tab w:val="left" w:pos="5245"/>
        </w:tabs>
        <w:spacing w:after="0" w:line="360" w:lineRule="auto"/>
        <w:jc w:val="center"/>
        <w:rPr>
          <w:rFonts w:ascii="Times New Roman" w:hAnsi="Times New Roman" w:cs="Times New Roman"/>
          <w:b/>
          <w:sz w:val="24"/>
          <w:szCs w:val="24"/>
        </w:rPr>
      </w:pPr>
      <w:r w:rsidRPr="003E4A14">
        <w:rPr>
          <w:rFonts w:ascii="Times New Roman" w:hAnsi="Times New Roman" w:cs="Times New Roman"/>
          <w:b/>
          <w:sz w:val="24"/>
          <w:szCs w:val="24"/>
        </w:rPr>
        <w:t>PROGRAM STUDI HUKUM</w:t>
      </w:r>
    </w:p>
    <w:p w:rsidR="003E4A14" w:rsidRPr="003E4A14" w:rsidRDefault="003E4A14" w:rsidP="003E4A14">
      <w:pPr>
        <w:tabs>
          <w:tab w:val="left" w:pos="5245"/>
        </w:tabs>
        <w:spacing w:after="0" w:line="360" w:lineRule="auto"/>
        <w:jc w:val="center"/>
        <w:rPr>
          <w:rFonts w:ascii="Times New Roman" w:hAnsi="Times New Roman" w:cs="Times New Roman"/>
          <w:b/>
          <w:sz w:val="24"/>
          <w:szCs w:val="24"/>
        </w:rPr>
      </w:pPr>
      <w:r w:rsidRPr="003E4A14">
        <w:rPr>
          <w:rFonts w:ascii="Times New Roman" w:hAnsi="Times New Roman" w:cs="Times New Roman"/>
          <w:b/>
          <w:sz w:val="24"/>
          <w:szCs w:val="24"/>
        </w:rPr>
        <w:t>SURABAYA</w:t>
      </w:r>
    </w:p>
    <w:p w:rsidR="003E4A14" w:rsidRPr="003E4A14" w:rsidRDefault="003E4A14" w:rsidP="003E4A14">
      <w:pPr>
        <w:tabs>
          <w:tab w:val="left" w:pos="5245"/>
        </w:tabs>
        <w:spacing w:after="0" w:line="360" w:lineRule="auto"/>
        <w:jc w:val="center"/>
        <w:rPr>
          <w:rFonts w:ascii="Times New Roman" w:hAnsi="Times New Roman" w:cs="Times New Roman"/>
          <w:b/>
          <w:sz w:val="24"/>
          <w:szCs w:val="24"/>
        </w:rPr>
        <w:sectPr w:rsidR="003E4A14" w:rsidRPr="003E4A14" w:rsidSect="00B04330">
          <w:pgSz w:w="12240" w:h="15840"/>
          <w:pgMar w:top="2268" w:right="1701" w:bottom="1701" w:left="2268" w:header="720" w:footer="720" w:gutter="0"/>
          <w:pgNumType w:fmt="lowerRoman"/>
          <w:cols w:space="720"/>
          <w:docGrid w:linePitch="360"/>
        </w:sectPr>
      </w:pPr>
      <w:r w:rsidRPr="003E4A14">
        <w:rPr>
          <w:rFonts w:ascii="Times New Roman" w:hAnsi="Times New Roman" w:cs="Times New Roman"/>
          <w:b/>
          <w:sz w:val="24"/>
          <w:szCs w:val="24"/>
        </w:rPr>
        <w:t>2022</w:t>
      </w:r>
    </w:p>
    <w:p w:rsidR="003E4A14" w:rsidRPr="003E4A14" w:rsidRDefault="003E4A14" w:rsidP="003E4A14">
      <w:pPr>
        <w:keepNext/>
        <w:keepLines/>
        <w:spacing w:after="0" w:line="480" w:lineRule="auto"/>
        <w:jc w:val="center"/>
        <w:outlineLvl w:val="0"/>
        <w:rPr>
          <w:rFonts w:ascii="Times New Roman" w:eastAsiaTheme="majorEastAsia" w:hAnsi="Times New Roman" w:cs="Times New Roman"/>
          <w:b/>
          <w:bCs/>
          <w:color w:val="000000" w:themeColor="text1"/>
          <w:sz w:val="24"/>
          <w:szCs w:val="24"/>
        </w:rPr>
      </w:pPr>
      <w:bookmarkStart w:id="3" w:name="_Toc96885682"/>
      <w:bookmarkStart w:id="4" w:name="_Toc98177512"/>
      <w:bookmarkStart w:id="5" w:name="_Toc98177554"/>
      <w:r w:rsidRPr="003E4A14">
        <w:rPr>
          <w:rFonts w:ascii="Times New Roman" w:eastAsiaTheme="majorEastAsia" w:hAnsi="Times New Roman" w:cs="Times New Roman"/>
          <w:b/>
          <w:bCs/>
          <w:color w:val="000000" w:themeColor="text1"/>
          <w:sz w:val="24"/>
          <w:szCs w:val="24"/>
        </w:rPr>
        <w:lastRenderedPageBreak/>
        <w:t>LEMBAR PERSETUJUAN MENGIKUTIN UJIAN/ SIDANG SKRIPSI</w:t>
      </w:r>
      <w:bookmarkEnd w:id="3"/>
      <w:bookmarkEnd w:id="4"/>
      <w:bookmarkEnd w:id="5"/>
    </w:p>
    <w:p w:rsidR="003E4A14" w:rsidRPr="003E4A14" w:rsidRDefault="003E4A14" w:rsidP="003E4A14">
      <w:pPr>
        <w:spacing w:line="480" w:lineRule="auto"/>
        <w:jc w:val="center"/>
        <w:rPr>
          <w:rFonts w:ascii="Times New Roman" w:hAnsi="Times New Roman" w:cs="Times New Roman"/>
          <w:b/>
          <w:sz w:val="24"/>
          <w:szCs w:val="24"/>
        </w:rPr>
      </w:pPr>
      <w:r w:rsidRPr="003E4A14">
        <w:rPr>
          <w:rFonts w:ascii="Times New Roman" w:hAnsi="Times New Roman" w:cs="Times New Roman"/>
          <w:b/>
          <w:sz w:val="24"/>
          <w:szCs w:val="24"/>
        </w:rPr>
        <w:t xml:space="preserve">TINJAUAN YURIDIS TERHADAP PENERAPAN PRINSIP </w:t>
      </w:r>
      <w:r w:rsidRPr="003E4A14">
        <w:rPr>
          <w:rFonts w:ascii="Times New Roman" w:hAnsi="Times New Roman" w:cs="Times New Roman"/>
          <w:b/>
          <w:i/>
          <w:sz w:val="24"/>
          <w:szCs w:val="24"/>
        </w:rPr>
        <w:t>STRICT LIABILITY</w:t>
      </w:r>
      <w:r w:rsidRPr="003E4A14">
        <w:rPr>
          <w:rFonts w:ascii="Times New Roman" w:hAnsi="Times New Roman" w:cs="Times New Roman"/>
          <w:b/>
          <w:sz w:val="24"/>
          <w:szCs w:val="24"/>
        </w:rPr>
        <w:t xml:space="preserve"> DALAM TRANSAKSI </w:t>
      </w:r>
      <w:r w:rsidRPr="003E4A14">
        <w:rPr>
          <w:rFonts w:ascii="Times New Roman" w:hAnsi="Times New Roman" w:cs="Times New Roman"/>
          <w:b/>
          <w:i/>
          <w:sz w:val="24"/>
          <w:szCs w:val="24"/>
        </w:rPr>
        <w:t>E-COMMERCE</w:t>
      </w:r>
    </w:p>
    <w:p w:rsidR="003E4A14" w:rsidRPr="003E4A14" w:rsidRDefault="003E4A14" w:rsidP="003E4A14">
      <w:pPr>
        <w:ind w:left="2880" w:firstLine="720"/>
        <w:rPr>
          <w:rFonts w:ascii="Times New Roman" w:hAnsi="Times New Roman" w:cs="Times New Roman"/>
          <w:sz w:val="24"/>
          <w:szCs w:val="24"/>
        </w:rPr>
      </w:pPr>
      <w:r w:rsidRPr="003E4A14">
        <w:rPr>
          <w:rFonts w:ascii="Times New Roman" w:hAnsi="Times New Roman" w:cs="Times New Roman"/>
          <w:sz w:val="24"/>
          <w:szCs w:val="24"/>
        </w:rPr>
        <w:t>Disusun oleh:</w:t>
      </w:r>
    </w:p>
    <w:p w:rsidR="003E4A14" w:rsidRPr="003E4A14" w:rsidRDefault="003E4A14" w:rsidP="003E4A14">
      <w:pPr>
        <w:spacing w:line="240" w:lineRule="auto"/>
        <w:ind w:left="2160" w:firstLine="720"/>
        <w:rPr>
          <w:rFonts w:ascii="Times New Roman" w:hAnsi="Times New Roman" w:cs="Times New Roman"/>
          <w:b/>
          <w:sz w:val="24"/>
          <w:szCs w:val="24"/>
          <w:u w:val="single"/>
        </w:rPr>
      </w:pPr>
      <w:r w:rsidRPr="003E4A14">
        <w:rPr>
          <w:rFonts w:ascii="Times New Roman" w:hAnsi="Times New Roman" w:cs="Times New Roman"/>
          <w:b/>
          <w:sz w:val="24"/>
          <w:szCs w:val="24"/>
          <w:u w:val="single"/>
        </w:rPr>
        <w:t>JOHANNA ELVIAGARINA</w:t>
      </w:r>
    </w:p>
    <w:p w:rsidR="003E4A14" w:rsidRPr="003E4A14" w:rsidRDefault="003E4A14" w:rsidP="003E4A14">
      <w:pPr>
        <w:spacing w:line="240" w:lineRule="auto"/>
        <w:ind w:left="2880" w:firstLine="720"/>
        <w:rPr>
          <w:rFonts w:ascii="Times New Roman" w:hAnsi="Times New Roman" w:cs="Times New Roman"/>
          <w:b/>
          <w:sz w:val="24"/>
          <w:szCs w:val="24"/>
          <w:u w:val="single"/>
        </w:rPr>
      </w:pPr>
      <w:r w:rsidRPr="003E4A14">
        <w:rPr>
          <w:rFonts w:ascii="Times New Roman" w:hAnsi="Times New Roman" w:cs="Times New Roman"/>
          <w:b/>
          <w:sz w:val="24"/>
          <w:szCs w:val="24"/>
        </w:rPr>
        <w:t>NPM. 18071010179</w:t>
      </w:r>
    </w:p>
    <w:p w:rsidR="003E4A14" w:rsidRPr="003E4A14" w:rsidRDefault="003E4A14" w:rsidP="003E4A14">
      <w:pPr>
        <w:jc w:val="center"/>
        <w:rPr>
          <w:rFonts w:ascii="Times New Roman" w:hAnsi="Times New Roman" w:cs="Times New Roman"/>
          <w:sz w:val="24"/>
          <w:szCs w:val="24"/>
        </w:rPr>
      </w:pPr>
      <w:r w:rsidRPr="003E4A14">
        <w:rPr>
          <w:rFonts w:ascii="Times New Roman" w:hAnsi="Times New Roman" w:cs="Times New Roman"/>
          <w:sz w:val="24"/>
          <w:szCs w:val="24"/>
        </w:rPr>
        <w:t>Telah Disetujui Untuk Mengikuti Ujian / Sidang Skripsi pada tanggal</w:t>
      </w:r>
    </w:p>
    <w:p w:rsidR="003E4A14" w:rsidRPr="003E4A14" w:rsidRDefault="003E4A14" w:rsidP="003E4A14">
      <w:pPr>
        <w:jc w:val="center"/>
        <w:rPr>
          <w:rFonts w:ascii="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3E4A14" w:rsidRPr="003E4A14" w:rsidTr="00B04330">
        <w:tc>
          <w:tcPr>
            <w:tcW w:w="7927" w:type="dxa"/>
          </w:tcPr>
          <w:p w:rsidR="003E4A14" w:rsidRPr="003E4A14" w:rsidRDefault="003E4A14" w:rsidP="003E4A14">
            <w:pPr>
              <w:spacing w:line="276" w:lineRule="auto"/>
              <w:jc w:val="center"/>
              <w:rPr>
                <w:rFonts w:ascii="Times New Roman" w:hAnsi="Times New Roman"/>
                <w:b/>
                <w:sz w:val="24"/>
                <w:szCs w:val="24"/>
              </w:rPr>
            </w:pPr>
            <w:r w:rsidRPr="003E4A14">
              <w:rPr>
                <w:rFonts w:ascii="Times New Roman" w:hAnsi="Times New Roman"/>
                <w:b/>
                <w:sz w:val="24"/>
                <w:szCs w:val="24"/>
              </w:rPr>
              <w:t>Menyetujui,</w:t>
            </w:r>
          </w:p>
          <w:p w:rsidR="003E4A14" w:rsidRPr="003E4A14" w:rsidRDefault="003E4A14" w:rsidP="003E4A14">
            <w:pPr>
              <w:spacing w:line="276" w:lineRule="auto"/>
              <w:jc w:val="center"/>
              <w:rPr>
                <w:rFonts w:ascii="Times New Roman" w:hAnsi="Times New Roman"/>
                <w:b/>
                <w:sz w:val="24"/>
                <w:szCs w:val="24"/>
              </w:rPr>
            </w:pPr>
            <w:r w:rsidRPr="003E4A14">
              <w:rPr>
                <w:rFonts w:ascii="Times New Roman" w:hAnsi="Times New Roman"/>
                <w:b/>
                <w:sz w:val="24"/>
                <w:szCs w:val="24"/>
              </w:rPr>
              <w:t>PEMBIMBING</w:t>
            </w:r>
          </w:p>
        </w:tc>
      </w:tr>
      <w:tr w:rsidR="003E4A14" w:rsidRPr="003E4A14" w:rsidTr="00B04330">
        <w:tc>
          <w:tcPr>
            <w:tcW w:w="7927" w:type="dxa"/>
          </w:tcPr>
          <w:p w:rsidR="003E4A14" w:rsidRPr="003E4A14" w:rsidRDefault="003E4A14" w:rsidP="003E4A14">
            <w:pPr>
              <w:spacing w:line="276" w:lineRule="auto"/>
              <w:rPr>
                <w:rFonts w:ascii="Times New Roman" w:hAnsi="Times New Roman"/>
                <w:b/>
                <w:sz w:val="24"/>
                <w:szCs w:val="24"/>
              </w:rPr>
            </w:pPr>
          </w:p>
          <w:p w:rsidR="003E4A14" w:rsidRPr="003E4A14" w:rsidRDefault="003E4A14" w:rsidP="003E4A14">
            <w:pPr>
              <w:spacing w:line="276" w:lineRule="auto"/>
              <w:rPr>
                <w:rFonts w:ascii="Times New Roman" w:hAnsi="Times New Roman"/>
                <w:b/>
                <w:sz w:val="24"/>
                <w:szCs w:val="24"/>
              </w:rPr>
            </w:pPr>
          </w:p>
          <w:p w:rsidR="003E4A14" w:rsidRPr="003E4A14" w:rsidRDefault="003E4A14" w:rsidP="003E4A14">
            <w:pPr>
              <w:spacing w:line="276" w:lineRule="auto"/>
              <w:rPr>
                <w:rFonts w:ascii="Times New Roman" w:hAnsi="Times New Roman"/>
                <w:b/>
                <w:sz w:val="24"/>
                <w:szCs w:val="24"/>
              </w:rPr>
            </w:pPr>
          </w:p>
          <w:p w:rsidR="003E4A14" w:rsidRPr="003E4A14" w:rsidRDefault="003E4A14" w:rsidP="003E4A14">
            <w:pPr>
              <w:spacing w:line="276" w:lineRule="auto"/>
              <w:rPr>
                <w:rFonts w:ascii="Times New Roman" w:hAnsi="Times New Roman"/>
                <w:b/>
                <w:sz w:val="24"/>
                <w:szCs w:val="24"/>
              </w:rPr>
            </w:pPr>
          </w:p>
          <w:p w:rsidR="003E4A14" w:rsidRPr="003E4A14" w:rsidRDefault="003E4A14" w:rsidP="003E4A14">
            <w:pPr>
              <w:spacing w:line="276" w:lineRule="auto"/>
              <w:rPr>
                <w:rFonts w:ascii="Times New Roman" w:hAnsi="Times New Roman"/>
                <w:b/>
                <w:sz w:val="24"/>
                <w:szCs w:val="24"/>
              </w:rPr>
            </w:pPr>
          </w:p>
        </w:tc>
      </w:tr>
      <w:tr w:rsidR="003E4A14" w:rsidRPr="003E4A14" w:rsidTr="00B04330">
        <w:tc>
          <w:tcPr>
            <w:tcW w:w="7927" w:type="dxa"/>
          </w:tcPr>
          <w:p w:rsidR="003E4A14" w:rsidRPr="003E4A14" w:rsidRDefault="003E4A14" w:rsidP="003E4A14">
            <w:pPr>
              <w:jc w:val="center"/>
              <w:rPr>
                <w:rFonts w:ascii="Times New Roman" w:hAnsi="Times New Roman"/>
                <w:b/>
                <w:sz w:val="24"/>
                <w:szCs w:val="24"/>
                <w:u w:val="single"/>
              </w:rPr>
            </w:pPr>
            <w:r w:rsidRPr="003E4A14">
              <w:rPr>
                <w:rFonts w:ascii="Times New Roman" w:hAnsi="Times New Roman"/>
                <w:b/>
                <w:sz w:val="24"/>
                <w:szCs w:val="24"/>
                <w:u w:val="single"/>
              </w:rPr>
              <w:t>EKO WAHYUDI, S.H., M.H</w:t>
            </w:r>
          </w:p>
        </w:tc>
      </w:tr>
      <w:tr w:rsidR="003E4A14" w:rsidRPr="003E4A14" w:rsidTr="00B04330">
        <w:tc>
          <w:tcPr>
            <w:tcW w:w="7927" w:type="dxa"/>
          </w:tcPr>
          <w:p w:rsidR="003E4A14" w:rsidRPr="003E4A14" w:rsidRDefault="003E4A14" w:rsidP="003E4A14">
            <w:pPr>
              <w:jc w:val="center"/>
              <w:rPr>
                <w:rFonts w:ascii="Times New Roman" w:hAnsi="Times New Roman"/>
                <w:b/>
                <w:sz w:val="24"/>
                <w:szCs w:val="24"/>
              </w:rPr>
            </w:pPr>
            <w:r w:rsidRPr="003E4A14">
              <w:rPr>
                <w:rFonts w:ascii="Times New Roman" w:hAnsi="Times New Roman"/>
                <w:b/>
                <w:sz w:val="24"/>
                <w:szCs w:val="24"/>
              </w:rPr>
              <w:t>NIP. 19780814 202121 1002</w:t>
            </w:r>
          </w:p>
        </w:tc>
      </w:tr>
      <w:tr w:rsidR="003E4A14" w:rsidRPr="003E4A14" w:rsidTr="00B04330">
        <w:tc>
          <w:tcPr>
            <w:tcW w:w="7927" w:type="dxa"/>
          </w:tcPr>
          <w:p w:rsidR="003E4A14" w:rsidRPr="003E4A14" w:rsidRDefault="003E4A14" w:rsidP="003E4A14">
            <w:pPr>
              <w:spacing w:line="276" w:lineRule="auto"/>
              <w:jc w:val="center"/>
              <w:rPr>
                <w:rFonts w:ascii="Times New Roman" w:hAnsi="Times New Roman"/>
                <w:b/>
                <w:sz w:val="24"/>
                <w:szCs w:val="24"/>
              </w:rPr>
            </w:pPr>
          </w:p>
          <w:p w:rsidR="003E4A14" w:rsidRPr="003E4A14" w:rsidRDefault="003E4A14" w:rsidP="003E4A14">
            <w:pPr>
              <w:spacing w:line="276" w:lineRule="auto"/>
              <w:jc w:val="center"/>
              <w:rPr>
                <w:rFonts w:ascii="Times New Roman" w:hAnsi="Times New Roman"/>
                <w:b/>
                <w:sz w:val="24"/>
                <w:szCs w:val="24"/>
              </w:rPr>
            </w:pPr>
          </w:p>
        </w:tc>
      </w:tr>
      <w:tr w:rsidR="003E4A14" w:rsidRPr="003E4A14" w:rsidTr="00B04330">
        <w:tc>
          <w:tcPr>
            <w:tcW w:w="7927" w:type="dxa"/>
          </w:tcPr>
          <w:p w:rsidR="003E4A14" w:rsidRPr="003E4A14" w:rsidRDefault="003E4A14" w:rsidP="003E4A14">
            <w:pPr>
              <w:spacing w:line="276" w:lineRule="auto"/>
              <w:jc w:val="center"/>
              <w:rPr>
                <w:rFonts w:ascii="Times New Roman" w:hAnsi="Times New Roman"/>
                <w:b/>
                <w:sz w:val="24"/>
                <w:szCs w:val="24"/>
              </w:rPr>
            </w:pPr>
            <w:r w:rsidRPr="003E4A14">
              <w:rPr>
                <w:rFonts w:ascii="Times New Roman" w:hAnsi="Times New Roman"/>
                <w:b/>
                <w:sz w:val="24"/>
                <w:szCs w:val="24"/>
              </w:rPr>
              <w:t>Menyetujui,</w:t>
            </w:r>
          </w:p>
          <w:p w:rsidR="003E4A14" w:rsidRPr="003E4A14" w:rsidRDefault="003E4A14" w:rsidP="003E4A14">
            <w:pPr>
              <w:spacing w:line="276" w:lineRule="auto"/>
              <w:jc w:val="center"/>
              <w:rPr>
                <w:rFonts w:ascii="Times New Roman" w:hAnsi="Times New Roman"/>
                <w:b/>
                <w:sz w:val="24"/>
                <w:szCs w:val="24"/>
              </w:rPr>
            </w:pPr>
            <w:r w:rsidRPr="003E4A14">
              <w:rPr>
                <w:rFonts w:ascii="Times New Roman" w:hAnsi="Times New Roman"/>
                <w:b/>
                <w:sz w:val="24"/>
                <w:szCs w:val="24"/>
              </w:rPr>
              <w:t>DEKAN</w:t>
            </w:r>
          </w:p>
        </w:tc>
      </w:tr>
      <w:tr w:rsidR="003E4A14" w:rsidRPr="003E4A14" w:rsidTr="00B04330">
        <w:tc>
          <w:tcPr>
            <w:tcW w:w="7927" w:type="dxa"/>
          </w:tcPr>
          <w:p w:rsidR="003E4A14" w:rsidRPr="003E4A14" w:rsidRDefault="003E4A14" w:rsidP="003E4A14">
            <w:pPr>
              <w:spacing w:line="276" w:lineRule="auto"/>
              <w:jc w:val="center"/>
              <w:rPr>
                <w:rFonts w:ascii="Times New Roman" w:hAnsi="Times New Roman"/>
                <w:b/>
                <w:sz w:val="24"/>
                <w:szCs w:val="24"/>
              </w:rPr>
            </w:pPr>
          </w:p>
          <w:p w:rsidR="003E4A14" w:rsidRPr="003E4A14" w:rsidRDefault="003E4A14" w:rsidP="003E4A14">
            <w:pPr>
              <w:spacing w:line="276" w:lineRule="auto"/>
              <w:jc w:val="center"/>
              <w:rPr>
                <w:rFonts w:ascii="Times New Roman" w:hAnsi="Times New Roman"/>
                <w:b/>
                <w:sz w:val="24"/>
                <w:szCs w:val="24"/>
              </w:rPr>
            </w:pPr>
          </w:p>
          <w:p w:rsidR="003E4A14" w:rsidRPr="003E4A14" w:rsidRDefault="003E4A14" w:rsidP="003E4A14">
            <w:pPr>
              <w:spacing w:line="276" w:lineRule="auto"/>
              <w:jc w:val="center"/>
              <w:rPr>
                <w:rFonts w:ascii="Times New Roman" w:hAnsi="Times New Roman"/>
                <w:b/>
                <w:sz w:val="24"/>
                <w:szCs w:val="24"/>
              </w:rPr>
            </w:pPr>
          </w:p>
          <w:p w:rsidR="003E4A14" w:rsidRPr="003E4A14" w:rsidRDefault="003E4A14" w:rsidP="003E4A14">
            <w:pPr>
              <w:spacing w:line="276" w:lineRule="auto"/>
              <w:jc w:val="center"/>
              <w:rPr>
                <w:rFonts w:ascii="Times New Roman" w:hAnsi="Times New Roman"/>
                <w:b/>
                <w:sz w:val="24"/>
                <w:szCs w:val="24"/>
              </w:rPr>
            </w:pPr>
          </w:p>
          <w:p w:rsidR="003E4A14" w:rsidRPr="003E4A14" w:rsidRDefault="003E4A14" w:rsidP="003E4A14">
            <w:pPr>
              <w:spacing w:line="276" w:lineRule="auto"/>
              <w:jc w:val="center"/>
              <w:rPr>
                <w:rFonts w:ascii="Times New Roman" w:hAnsi="Times New Roman"/>
                <w:b/>
                <w:sz w:val="24"/>
                <w:szCs w:val="24"/>
              </w:rPr>
            </w:pPr>
          </w:p>
        </w:tc>
      </w:tr>
      <w:tr w:rsidR="003E4A14" w:rsidRPr="003E4A14" w:rsidTr="00B04330">
        <w:tc>
          <w:tcPr>
            <w:tcW w:w="7927" w:type="dxa"/>
          </w:tcPr>
          <w:p w:rsidR="003E4A14" w:rsidRPr="003E4A14" w:rsidRDefault="003E4A14" w:rsidP="003E4A14">
            <w:pPr>
              <w:jc w:val="center"/>
              <w:rPr>
                <w:rFonts w:ascii="Times New Roman" w:hAnsi="Times New Roman"/>
                <w:b/>
                <w:sz w:val="24"/>
                <w:szCs w:val="24"/>
                <w:u w:val="single"/>
              </w:rPr>
            </w:pPr>
            <w:r w:rsidRPr="003E4A14">
              <w:rPr>
                <w:rFonts w:ascii="Times New Roman" w:hAnsi="Times New Roman"/>
                <w:b/>
                <w:sz w:val="24"/>
                <w:szCs w:val="24"/>
                <w:u w:val="single"/>
              </w:rPr>
              <w:t>Dr. SUTRISNO, S.H., M.Hum</w:t>
            </w:r>
          </w:p>
        </w:tc>
      </w:tr>
      <w:tr w:rsidR="003E4A14" w:rsidRPr="003E4A14" w:rsidTr="00B04330">
        <w:tc>
          <w:tcPr>
            <w:tcW w:w="7927" w:type="dxa"/>
          </w:tcPr>
          <w:p w:rsidR="003E4A14" w:rsidRPr="003E4A14" w:rsidRDefault="003E4A14" w:rsidP="003E4A14">
            <w:pPr>
              <w:jc w:val="center"/>
              <w:rPr>
                <w:rFonts w:ascii="Times New Roman" w:hAnsi="Times New Roman"/>
                <w:b/>
                <w:sz w:val="24"/>
                <w:szCs w:val="24"/>
              </w:rPr>
            </w:pPr>
            <w:r w:rsidRPr="003E4A14">
              <w:rPr>
                <w:rFonts w:ascii="Times New Roman" w:hAnsi="Times New Roman"/>
                <w:b/>
                <w:sz w:val="24"/>
                <w:szCs w:val="24"/>
              </w:rPr>
              <w:t>NIP. 19601212 198803 1001</w:t>
            </w:r>
          </w:p>
        </w:tc>
      </w:tr>
    </w:tbl>
    <w:p w:rsidR="003E4A14" w:rsidRPr="003E4A14" w:rsidRDefault="003E4A14" w:rsidP="003E4A14">
      <w:pPr>
        <w:jc w:val="center"/>
        <w:rPr>
          <w:rFonts w:ascii="Times New Roman" w:hAnsi="Times New Roman" w:cs="Times New Roman"/>
          <w:b/>
        </w:rPr>
        <w:sectPr w:rsidR="003E4A14" w:rsidRPr="003E4A14" w:rsidSect="00B04330">
          <w:pgSz w:w="12240" w:h="15840"/>
          <w:pgMar w:top="2268" w:right="1701" w:bottom="1701" w:left="2268" w:header="720" w:footer="720" w:gutter="0"/>
          <w:pgNumType w:fmt="lowerRoman"/>
          <w:cols w:space="720"/>
          <w:docGrid w:linePitch="360"/>
        </w:sectPr>
      </w:pPr>
    </w:p>
    <w:p w:rsidR="003E4A14" w:rsidRPr="003E4A14" w:rsidRDefault="003E4A14" w:rsidP="003E4A14">
      <w:pPr>
        <w:keepNext/>
        <w:keepLines/>
        <w:spacing w:after="0" w:line="480" w:lineRule="auto"/>
        <w:jc w:val="center"/>
        <w:outlineLvl w:val="0"/>
        <w:rPr>
          <w:rFonts w:ascii="Times New Roman" w:eastAsiaTheme="majorEastAsia" w:hAnsi="Times New Roman" w:cs="Times New Roman"/>
          <w:b/>
          <w:bCs/>
          <w:color w:val="000000" w:themeColor="text1"/>
          <w:sz w:val="24"/>
          <w:szCs w:val="24"/>
        </w:rPr>
      </w:pPr>
      <w:bookmarkStart w:id="6" w:name="_Toc96885683"/>
      <w:bookmarkStart w:id="7" w:name="_Toc98177513"/>
      <w:bookmarkStart w:id="8" w:name="_Toc98177555"/>
      <w:r w:rsidRPr="003E4A14">
        <w:rPr>
          <w:rFonts w:ascii="Times New Roman" w:eastAsiaTheme="majorEastAsia" w:hAnsi="Times New Roman" w:cs="Times New Roman"/>
          <w:b/>
          <w:bCs/>
          <w:color w:val="000000" w:themeColor="text1"/>
          <w:sz w:val="24"/>
          <w:szCs w:val="24"/>
        </w:rPr>
        <w:lastRenderedPageBreak/>
        <w:t>LEMBAR PENGESAHAN SKRIPSI</w:t>
      </w:r>
      <w:bookmarkEnd w:id="6"/>
      <w:bookmarkEnd w:id="7"/>
      <w:bookmarkEnd w:id="8"/>
    </w:p>
    <w:p w:rsidR="003E4A14" w:rsidRPr="003E4A14" w:rsidRDefault="003E4A14" w:rsidP="003E4A14">
      <w:pPr>
        <w:spacing w:line="480" w:lineRule="auto"/>
        <w:jc w:val="center"/>
        <w:rPr>
          <w:rFonts w:ascii="Times New Roman" w:hAnsi="Times New Roman" w:cs="Times New Roman"/>
          <w:b/>
          <w:sz w:val="24"/>
          <w:szCs w:val="24"/>
        </w:rPr>
      </w:pPr>
      <w:r w:rsidRPr="003E4A14">
        <w:rPr>
          <w:rFonts w:ascii="Times New Roman" w:hAnsi="Times New Roman" w:cs="Times New Roman"/>
          <w:b/>
          <w:sz w:val="24"/>
          <w:szCs w:val="24"/>
        </w:rPr>
        <w:t xml:space="preserve">TINJAUAN YURIDIS TERHADAP PENERAPAN PRINSIP </w:t>
      </w:r>
      <w:r w:rsidRPr="003E4A14">
        <w:rPr>
          <w:rFonts w:ascii="Times New Roman" w:hAnsi="Times New Roman" w:cs="Times New Roman"/>
          <w:b/>
          <w:i/>
          <w:sz w:val="24"/>
          <w:szCs w:val="24"/>
        </w:rPr>
        <w:t>STRICT LIABILITY</w:t>
      </w:r>
      <w:r w:rsidRPr="003E4A14">
        <w:rPr>
          <w:rFonts w:ascii="Times New Roman" w:hAnsi="Times New Roman" w:cs="Times New Roman"/>
          <w:b/>
          <w:sz w:val="24"/>
          <w:szCs w:val="24"/>
        </w:rPr>
        <w:t xml:space="preserve"> DALAM TRANSAKSI </w:t>
      </w:r>
      <w:r w:rsidRPr="003E4A14">
        <w:rPr>
          <w:rFonts w:ascii="Times New Roman" w:hAnsi="Times New Roman" w:cs="Times New Roman"/>
          <w:b/>
          <w:i/>
          <w:sz w:val="24"/>
          <w:szCs w:val="24"/>
        </w:rPr>
        <w:t>E-COMMERCE</w:t>
      </w:r>
    </w:p>
    <w:p w:rsidR="003E4A14" w:rsidRPr="003E4A14" w:rsidRDefault="003E4A14" w:rsidP="003E4A14">
      <w:pPr>
        <w:ind w:left="2880" w:firstLine="720"/>
        <w:rPr>
          <w:rFonts w:ascii="Times New Roman" w:hAnsi="Times New Roman" w:cs="Times New Roman"/>
          <w:sz w:val="24"/>
          <w:szCs w:val="24"/>
        </w:rPr>
      </w:pPr>
      <w:r w:rsidRPr="003E4A14">
        <w:rPr>
          <w:rFonts w:ascii="Times New Roman" w:hAnsi="Times New Roman" w:cs="Times New Roman"/>
          <w:sz w:val="24"/>
          <w:szCs w:val="24"/>
        </w:rPr>
        <w:t>Disusun oleh:</w:t>
      </w:r>
    </w:p>
    <w:p w:rsidR="003E4A14" w:rsidRPr="003E4A14" w:rsidRDefault="003E4A14" w:rsidP="003E4A14">
      <w:pPr>
        <w:spacing w:line="240" w:lineRule="auto"/>
        <w:ind w:left="2160" w:firstLine="720"/>
        <w:rPr>
          <w:rFonts w:ascii="Times New Roman" w:hAnsi="Times New Roman" w:cs="Times New Roman"/>
          <w:b/>
          <w:sz w:val="24"/>
          <w:szCs w:val="24"/>
          <w:u w:val="single"/>
        </w:rPr>
      </w:pPr>
      <w:r w:rsidRPr="003E4A14">
        <w:rPr>
          <w:rFonts w:ascii="Times New Roman" w:hAnsi="Times New Roman" w:cs="Times New Roman"/>
          <w:b/>
          <w:sz w:val="24"/>
          <w:szCs w:val="24"/>
          <w:u w:val="single"/>
        </w:rPr>
        <w:t>JOHANNA ELVIAGARINA</w:t>
      </w:r>
    </w:p>
    <w:p w:rsidR="003E4A14" w:rsidRPr="003E4A14" w:rsidRDefault="003E4A14" w:rsidP="003E4A14">
      <w:pPr>
        <w:spacing w:line="240" w:lineRule="auto"/>
        <w:ind w:left="2880" w:firstLine="720"/>
        <w:rPr>
          <w:rFonts w:ascii="Times New Roman" w:hAnsi="Times New Roman" w:cs="Times New Roman"/>
          <w:b/>
          <w:sz w:val="24"/>
          <w:szCs w:val="24"/>
          <w:u w:val="single"/>
        </w:rPr>
      </w:pPr>
      <w:r w:rsidRPr="003E4A14">
        <w:rPr>
          <w:rFonts w:ascii="Times New Roman" w:hAnsi="Times New Roman" w:cs="Times New Roman"/>
          <w:b/>
          <w:sz w:val="24"/>
          <w:szCs w:val="24"/>
        </w:rPr>
        <w:t>NPM. 18071010179</w:t>
      </w:r>
    </w:p>
    <w:p w:rsidR="003E4A14" w:rsidRPr="003E4A14" w:rsidRDefault="003E4A14" w:rsidP="003E4A14">
      <w:pPr>
        <w:jc w:val="center"/>
        <w:rPr>
          <w:rFonts w:ascii="Times New Roman" w:hAnsi="Times New Roman" w:cs="Times New Roman"/>
          <w:sz w:val="24"/>
          <w:szCs w:val="24"/>
        </w:rPr>
      </w:pPr>
      <w:r w:rsidRPr="003E4A14">
        <w:rPr>
          <w:rFonts w:ascii="Times New Roman" w:hAnsi="Times New Roman" w:cs="Times New Roman"/>
          <w:sz w:val="24"/>
          <w:szCs w:val="24"/>
        </w:rPr>
        <w:t xml:space="preserve"> Telah dipertahankan dan diterima oleh Tim Penguji Skripsi Program Studi Hukum</w:t>
      </w:r>
      <w:r w:rsidRPr="003E4A14">
        <w:rPr>
          <w:rFonts w:ascii="Times New Roman" w:hAnsi="Times New Roman" w:cs="Times New Roman"/>
          <w:sz w:val="24"/>
          <w:szCs w:val="24"/>
        </w:rPr>
        <w:br/>
        <w:t>Fakultas Hukum Universitas Pembangunan Nasional “Veteran” Jawa Timur</w:t>
      </w:r>
      <w:r w:rsidRPr="003E4A14">
        <w:rPr>
          <w:rFonts w:ascii="Times New Roman" w:hAnsi="Times New Roman" w:cs="Times New Roman"/>
          <w:sz w:val="24"/>
          <w:szCs w:val="24"/>
        </w:rPr>
        <w:br/>
        <w:t xml:space="preserve">pada tanggal </w:t>
      </w:r>
    </w:p>
    <w:p w:rsidR="003E4A14" w:rsidRPr="003E4A14" w:rsidRDefault="003E4A14" w:rsidP="003E4A14">
      <w:pPr>
        <w:jc w:val="center"/>
        <w:rPr>
          <w:rFonts w:ascii="Times New Roman" w:hAnsi="Times New Roman" w:cs="Times New Roman"/>
          <w:sz w:val="24"/>
          <w:szCs w:val="24"/>
        </w:rPr>
      </w:pPr>
    </w:p>
    <w:tbl>
      <w:tblPr>
        <w:tblpPr w:leftFromText="180" w:rightFromText="180" w:vertAnchor="text" w:horzAnchor="margin" w:tblpY="255"/>
        <w:tblW w:w="8906" w:type="dxa"/>
        <w:tblLook w:val="04A0" w:firstRow="1" w:lastRow="0" w:firstColumn="1" w:lastColumn="0" w:noHBand="0" w:noVBand="1"/>
      </w:tblPr>
      <w:tblGrid>
        <w:gridCol w:w="4453"/>
        <w:gridCol w:w="4453"/>
      </w:tblGrid>
      <w:tr w:rsidR="003E4A14" w:rsidRPr="003E4A14" w:rsidTr="00B04330">
        <w:trPr>
          <w:trHeight w:val="164"/>
        </w:trPr>
        <w:tc>
          <w:tcPr>
            <w:tcW w:w="4453" w:type="dxa"/>
            <w:shd w:val="clear" w:color="auto" w:fill="auto"/>
          </w:tcPr>
          <w:p w:rsidR="003E4A14" w:rsidRPr="003E4A14" w:rsidRDefault="003E4A14" w:rsidP="003E4A14">
            <w:pPr>
              <w:spacing w:after="0"/>
              <w:jc w:val="center"/>
              <w:rPr>
                <w:rFonts w:ascii="Times New Roman" w:hAnsi="Times New Roman" w:cs="Times New Roman"/>
                <w:b/>
                <w:sz w:val="24"/>
                <w:szCs w:val="24"/>
              </w:rPr>
            </w:pPr>
            <w:r w:rsidRPr="003E4A14">
              <w:rPr>
                <w:rFonts w:ascii="Times New Roman" w:hAnsi="Times New Roman" w:cs="Times New Roman"/>
                <w:b/>
                <w:sz w:val="24"/>
                <w:szCs w:val="24"/>
              </w:rPr>
              <w:t>PEMBIMBING</w:t>
            </w:r>
          </w:p>
        </w:tc>
        <w:tc>
          <w:tcPr>
            <w:tcW w:w="4453" w:type="dxa"/>
          </w:tcPr>
          <w:p w:rsidR="003E4A14" w:rsidRPr="003E4A14" w:rsidRDefault="003E4A14" w:rsidP="003E4A14">
            <w:pPr>
              <w:spacing w:after="0"/>
              <w:jc w:val="center"/>
              <w:rPr>
                <w:rFonts w:ascii="Times New Roman" w:hAnsi="Times New Roman" w:cs="Times New Roman"/>
                <w:b/>
                <w:sz w:val="24"/>
                <w:szCs w:val="24"/>
                <w:lang w:val="id-ID"/>
              </w:rPr>
            </w:pPr>
            <w:r w:rsidRPr="003E4A14">
              <w:rPr>
                <w:rFonts w:ascii="Times New Roman" w:hAnsi="Times New Roman" w:cs="Times New Roman"/>
                <w:b/>
                <w:sz w:val="24"/>
                <w:szCs w:val="24"/>
                <w:lang w:val="id-ID"/>
              </w:rPr>
              <w:t>TIM PENGUJI</w:t>
            </w:r>
          </w:p>
          <w:p w:rsidR="003E4A14" w:rsidRPr="003E4A14" w:rsidRDefault="003E4A14" w:rsidP="003E4A14">
            <w:pPr>
              <w:spacing w:after="0"/>
              <w:rPr>
                <w:rFonts w:ascii="Times New Roman" w:hAnsi="Times New Roman" w:cs="Times New Roman"/>
                <w:b/>
                <w:sz w:val="24"/>
                <w:szCs w:val="24"/>
                <w:lang w:val="id-ID"/>
              </w:rPr>
            </w:pPr>
          </w:p>
          <w:p w:rsidR="003E4A14" w:rsidRPr="003E4A14" w:rsidRDefault="003E4A14" w:rsidP="003E4A14">
            <w:pPr>
              <w:spacing w:after="0"/>
              <w:jc w:val="center"/>
              <w:rPr>
                <w:rFonts w:ascii="Times New Roman" w:hAnsi="Times New Roman" w:cs="Times New Roman"/>
                <w:b/>
                <w:sz w:val="24"/>
                <w:szCs w:val="24"/>
                <w:lang w:val="id-ID"/>
              </w:rPr>
            </w:pPr>
          </w:p>
          <w:p w:rsidR="003E4A14" w:rsidRPr="003E4A14" w:rsidRDefault="003E4A14" w:rsidP="003E4A14">
            <w:pPr>
              <w:spacing w:after="0"/>
              <w:rPr>
                <w:rFonts w:ascii="Times New Roman" w:hAnsi="Times New Roman" w:cs="Times New Roman"/>
                <w:b/>
                <w:sz w:val="24"/>
                <w:szCs w:val="24"/>
                <w:lang w:val="id-ID"/>
              </w:rPr>
            </w:pPr>
          </w:p>
        </w:tc>
      </w:tr>
      <w:tr w:rsidR="003E4A14" w:rsidRPr="003E4A14" w:rsidTr="00B04330">
        <w:trPr>
          <w:trHeight w:val="158"/>
        </w:trPr>
        <w:tc>
          <w:tcPr>
            <w:tcW w:w="4453" w:type="dxa"/>
            <w:shd w:val="clear" w:color="auto" w:fill="auto"/>
          </w:tcPr>
          <w:p w:rsidR="003E4A14" w:rsidRPr="003E4A14" w:rsidRDefault="003E4A14" w:rsidP="003E4A14">
            <w:pPr>
              <w:spacing w:after="0" w:line="276" w:lineRule="auto"/>
              <w:jc w:val="center"/>
              <w:rPr>
                <w:rFonts w:ascii="Times New Roman" w:hAnsi="Times New Roman" w:cs="Times New Roman"/>
                <w:b/>
                <w:sz w:val="24"/>
                <w:szCs w:val="24"/>
              </w:rPr>
            </w:pPr>
          </w:p>
          <w:p w:rsidR="003E4A14" w:rsidRPr="003E4A14" w:rsidRDefault="003E4A14" w:rsidP="003E4A14">
            <w:pPr>
              <w:spacing w:after="0" w:line="276" w:lineRule="auto"/>
              <w:jc w:val="center"/>
              <w:rPr>
                <w:rFonts w:ascii="Times New Roman" w:hAnsi="Times New Roman" w:cs="Times New Roman"/>
                <w:b/>
                <w:sz w:val="24"/>
                <w:szCs w:val="24"/>
              </w:rPr>
            </w:pPr>
          </w:p>
          <w:p w:rsidR="003E4A14" w:rsidRPr="003E4A14" w:rsidRDefault="003E4A14" w:rsidP="003E4A14">
            <w:pPr>
              <w:spacing w:after="0" w:line="276" w:lineRule="auto"/>
              <w:jc w:val="center"/>
              <w:rPr>
                <w:rFonts w:ascii="Times New Roman" w:hAnsi="Times New Roman" w:cs="Times New Roman"/>
                <w:b/>
                <w:sz w:val="24"/>
                <w:szCs w:val="24"/>
                <w:lang w:val="id-ID"/>
              </w:rPr>
            </w:pPr>
          </w:p>
          <w:p w:rsidR="003E4A14" w:rsidRPr="003E4A14" w:rsidRDefault="003E4A14" w:rsidP="003E4A14">
            <w:pPr>
              <w:spacing w:after="0" w:line="276" w:lineRule="auto"/>
              <w:jc w:val="center"/>
              <w:rPr>
                <w:rFonts w:ascii="Times New Roman" w:hAnsi="Times New Roman" w:cs="Times New Roman"/>
                <w:b/>
                <w:sz w:val="24"/>
                <w:szCs w:val="24"/>
                <w:lang w:val="id-ID"/>
              </w:rPr>
            </w:pPr>
          </w:p>
          <w:p w:rsidR="003E4A14" w:rsidRPr="003E4A14" w:rsidRDefault="003E4A14" w:rsidP="003E4A14">
            <w:pPr>
              <w:spacing w:after="0" w:line="276" w:lineRule="auto"/>
              <w:jc w:val="center"/>
              <w:rPr>
                <w:rFonts w:ascii="Times New Roman" w:hAnsi="Times New Roman" w:cs="Times New Roman"/>
                <w:b/>
                <w:sz w:val="24"/>
                <w:szCs w:val="24"/>
                <w:lang w:val="id-ID"/>
              </w:rPr>
            </w:pPr>
          </w:p>
          <w:p w:rsidR="003E4A14" w:rsidRPr="003E4A14" w:rsidRDefault="003E4A14" w:rsidP="003E4A14">
            <w:pPr>
              <w:spacing w:after="0"/>
              <w:rPr>
                <w:rFonts w:ascii="Times New Roman" w:hAnsi="Times New Roman" w:cs="Times New Roman"/>
                <w:b/>
                <w:sz w:val="24"/>
                <w:szCs w:val="24"/>
              </w:rPr>
            </w:pPr>
          </w:p>
        </w:tc>
        <w:tc>
          <w:tcPr>
            <w:tcW w:w="4453" w:type="dxa"/>
            <w:vMerge w:val="restart"/>
          </w:tcPr>
          <w:p w:rsidR="003E4A14" w:rsidRPr="003E4A14" w:rsidRDefault="003E4A14" w:rsidP="003E4A14">
            <w:pPr>
              <w:spacing w:after="0" w:line="276" w:lineRule="auto"/>
              <w:rPr>
                <w:rFonts w:ascii="Times New Roman" w:hAnsi="Times New Roman" w:cs="Times New Roman"/>
                <w:b/>
                <w:sz w:val="24"/>
                <w:szCs w:val="24"/>
              </w:rPr>
            </w:pPr>
            <w:r w:rsidRPr="003E4A14">
              <w:rPr>
                <w:rFonts w:ascii="Times New Roman" w:hAnsi="Times New Roman" w:cs="Times New Roman"/>
                <w:b/>
                <w:sz w:val="24"/>
                <w:szCs w:val="24"/>
                <w:lang w:val="id-ID"/>
              </w:rPr>
              <w:t>1.</w:t>
            </w:r>
            <w:r w:rsidRPr="003E4A14">
              <w:rPr>
                <w:rFonts w:ascii="Times New Roman" w:hAnsi="Times New Roman" w:cs="Times New Roman"/>
                <w:b/>
                <w:sz w:val="24"/>
                <w:szCs w:val="24"/>
              </w:rPr>
              <w:t xml:space="preserve"> </w:t>
            </w:r>
          </w:p>
          <w:p w:rsidR="003E4A14" w:rsidRPr="003E4A14" w:rsidRDefault="003E4A14" w:rsidP="003E4A14">
            <w:pPr>
              <w:spacing w:after="0" w:line="276" w:lineRule="auto"/>
              <w:rPr>
                <w:rFonts w:ascii="Times New Roman" w:hAnsi="Times New Roman" w:cs="Times New Roman"/>
                <w:b/>
                <w:sz w:val="24"/>
                <w:szCs w:val="24"/>
              </w:rPr>
            </w:pPr>
          </w:p>
          <w:p w:rsidR="003E4A14" w:rsidRPr="003E4A14" w:rsidRDefault="003E4A14" w:rsidP="003E4A14">
            <w:pPr>
              <w:spacing w:after="0" w:line="276" w:lineRule="auto"/>
              <w:rPr>
                <w:rFonts w:ascii="Times New Roman" w:hAnsi="Times New Roman" w:cs="Times New Roman"/>
                <w:b/>
                <w:sz w:val="24"/>
                <w:szCs w:val="24"/>
                <w:lang w:val="id-ID"/>
              </w:rPr>
            </w:pPr>
          </w:p>
          <w:p w:rsidR="003E4A14" w:rsidRPr="003E4A14" w:rsidRDefault="003E4A14" w:rsidP="003E4A14">
            <w:pPr>
              <w:spacing w:after="0" w:line="276" w:lineRule="auto"/>
              <w:rPr>
                <w:rFonts w:ascii="Times New Roman" w:hAnsi="Times New Roman" w:cs="Times New Roman"/>
                <w:b/>
                <w:sz w:val="24"/>
                <w:szCs w:val="24"/>
              </w:rPr>
            </w:pPr>
            <w:r w:rsidRPr="003E4A14">
              <w:rPr>
                <w:rFonts w:ascii="Times New Roman" w:hAnsi="Times New Roman" w:cs="Times New Roman"/>
                <w:b/>
                <w:sz w:val="24"/>
                <w:szCs w:val="24"/>
                <w:lang w:val="id-ID"/>
              </w:rPr>
              <w:t>2.</w:t>
            </w:r>
            <w:r w:rsidRPr="003E4A14">
              <w:rPr>
                <w:rFonts w:ascii="Times New Roman" w:hAnsi="Times New Roman" w:cs="Times New Roman"/>
                <w:b/>
                <w:sz w:val="24"/>
                <w:szCs w:val="24"/>
              </w:rPr>
              <w:t xml:space="preserve"> </w:t>
            </w:r>
          </w:p>
          <w:p w:rsidR="003E4A14" w:rsidRPr="003E4A14" w:rsidRDefault="003E4A14" w:rsidP="003E4A14">
            <w:pPr>
              <w:spacing w:after="0" w:line="276" w:lineRule="auto"/>
              <w:rPr>
                <w:rFonts w:ascii="Times New Roman" w:hAnsi="Times New Roman" w:cs="Times New Roman"/>
                <w:b/>
                <w:sz w:val="24"/>
                <w:szCs w:val="24"/>
                <w:lang w:val="id-ID"/>
              </w:rPr>
            </w:pPr>
          </w:p>
          <w:p w:rsidR="003E4A14" w:rsidRPr="003E4A14" w:rsidRDefault="003E4A14" w:rsidP="003E4A14">
            <w:pPr>
              <w:spacing w:after="0" w:line="276" w:lineRule="auto"/>
              <w:rPr>
                <w:rFonts w:ascii="Times New Roman" w:hAnsi="Times New Roman" w:cs="Times New Roman"/>
                <w:b/>
                <w:sz w:val="24"/>
                <w:szCs w:val="24"/>
                <w:lang w:val="id-ID"/>
              </w:rPr>
            </w:pPr>
          </w:p>
          <w:p w:rsidR="003E4A14" w:rsidRPr="003E4A14" w:rsidRDefault="003E4A14" w:rsidP="003E4A14">
            <w:pPr>
              <w:spacing w:after="0" w:line="276" w:lineRule="auto"/>
              <w:rPr>
                <w:rFonts w:ascii="Times New Roman" w:hAnsi="Times New Roman" w:cs="Times New Roman"/>
                <w:b/>
                <w:sz w:val="24"/>
                <w:szCs w:val="24"/>
                <w:lang w:val="id-ID"/>
              </w:rPr>
            </w:pPr>
            <w:r w:rsidRPr="003E4A14">
              <w:rPr>
                <w:rFonts w:ascii="Times New Roman" w:hAnsi="Times New Roman" w:cs="Times New Roman"/>
                <w:b/>
                <w:sz w:val="24"/>
                <w:szCs w:val="24"/>
                <w:lang w:val="id-ID"/>
              </w:rPr>
              <w:t>3.</w:t>
            </w:r>
            <w:r w:rsidRPr="003E4A14">
              <w:rPr>
                <w:rFonts w:ascii="Times New Roman" w:hAnsi="Times New Roman" w:cs="Times New Roman"/>
                <w:b/>
                <w:sz w:val="24"/>
                <w:szCs w:val="24"/>
              </w:rPr>
              <w:t xml:space="preserve"> </w:t>
            </w:r>
          </w:p>
        </w:tc>
      </w:tr>
      <w:tr w:rsidR="003E4A14" w:rsidRPr="003E4A14" w:rsidTr="00B04330">
        <w:trPr>
          <w:trHeight w:val="164"/>
        </w:trPr>
        <w:tc>
          <w:tcPr>
            <w:tcW w:w="4453" w:type="dxa"/>
            <w:shd w:val="clear" w:color="auto" w:fill="auto"/>
          </w:tcPr>
          <w:p w:rsidR="003E4A14" w:rsidRPr="003E4A14" w:rsidRDefault="003E4A14" w:rsidP="003E4A14">
            <w:pPr>
              <w:spacing w:after="0" w:line="240" w:lineRule="auto"/>
              <w:jc w:val="center"/>
              <w:rPr>
                <w:rFonts w:ascii="Times New Roman" w:hAnsi="Times New Roman" w:cs="Times New Roman"/>
                <w:b/>
                <w:sz w:val="24"/>
                <w:szCs w:val="24"/>
              </w:rPr>
            </w:pPr>
            <w:r w:rsidRPr="003E4A14">
              <w:rPr>
                <w:rFonts w:ascii="Times New Roman" w:hAnsi="Times New Roman" w:cs="Times New Roman"/>
                <w:b/>
                <w:sz w:val="24"/>
                <w:szCs w:val="24"/>
                <w:u w:val="single"/>
              </w:rPr>
              <w:t>EKO WAHYUDI, S.H., M.H</w:t>
            </w:r>
          </w:p>
        </w:tc>
        <w:tc>
          <w:tcPr>
            <w:tcW w:w="4453" w:type="dxa"/>
            <w:vMerge/>
          </w:tcPr>
          <w:p w:rsidR="003E4A14" w:rsidRPr="003E4A14" w:rsidRDefault="003E4A14" w:rsidP="003E4A14">
            <w:pPr>
              <w:spacing w:after="0"/>
              <w:jc w:val="center"/>
              <w:rPr>
                <w:rFonts w:ascii="Times New Roman" w:hAnsi="Times New Roman" w:cs="Times New Roman"/>
                <w:b/>
                <w:sz w:val="24"/>
                <w:szCs w:val="24"/>
                <w:u w:val="single"/>
              </w:rPr>
            </w:pPr>
          </w:p>
        </w:tc>
      </w:tr>
      <w:tr w:rsidR="003E4A14" w:rsidRPr="003E4A14" w:rsidTr="00B04330">
        <w:trPr>
          <w:trHeight w:val="158"/>
        </w:trPr>
        <w:tc>
          <w:tcPr>
            <w:tcW w:w="4453" w:type="dxa"/>
            <w:shd w:val="clear" w:color="auto" w:fill="auto"/>
          </w:tcPr>
          <w:p w:rsidR="003E4A14" w:rsidRPr="003E4A14" w:rsidRDefault="003E4A14" w:rsidP="003E4A14">
            <w:pPr>
              <w:spacing w:after="0" w:line="240" w:lineRule="auto"/>
              <w:jc w:val="center"/>
              <w:rPr>
                <w:rFonts w:ascii="Times New Roman" w:hAnsi="Times New Roman" w:cs="Times New Roman"/>
                <w:b/>
                <w:sz w:val="24"/>
                <w:szCs w:val="24"/>
              </w:rPr>
            </w:pPr>
            <w:r w:rsidRPr="003E4A14">
              <w:rPr>
                <w:rFonts w:ascii="Times New Roman" w:hAnsi="Times New Roman"/>
                <w:b/>
                <w:sz w:val="24"/>
                <w:szCs w:val="24"/>
              </w:rPr>
              <w:t>NIP. 19780814 202121 1002</w:t>
            </w:r>
          </w:p>
        </w:tc>
        <w:tc>
          <w:tcPr>
            <w:tcW w:w="4453" w:type="dxa"/>
            <w:vMerge/>
          </w:tcPr>
          <w:p w:rsidR="003E4A14" w:rsidRPr="003E4A14" w:rsidRDefault="003E4A14" w:rsidP="003E4A14">
            <w:pPr>
              <w:spacing w:after="0"/>
              <w:jc w:val="center"/>
              <w:rPr>
                <w:rFonts w:ascii="Times New Roman" w:hAnsi="Times New Roman" w:cs="Times New Roman"/>
                <w:b/>
                <w:sz w:val="24"/>
                <w:szCs w:val="24"/>
              </w:rPr>
            </w:pPr>
          </w:p>
        </w:tc>
      </w:tr>
    </w:tbl>
    <w:p w:rsidR="003E4A14" w:rsidRPr="003E4A14" w:rsidRDefault="003E4A14" w:rsidP="003E4A14">
      <w:pPr>
        <w:jc w:val="center"/>
        <w:rPr>
          <w:rFonts w:ascii="Times New Roman" w:hAnsi="Times New Roman" w:cs="Times New Roman"/>
          <w:b/>
          <w:bCs/>
          <w:sz w:val="24"/>
          <w:szCs w:val="24"/>
        </w:rPr>
      </w:pPr>
    </w:p>
    <w:p w:rsidR="003E4A14" w:rsidRPr="003E4A14" w:rsidRDefault="003E4A14" w:rsidP="003E4A14">
      <w:pPr>
        <w:jc w:val="center"/>
        <w:rPr>
          <w:rFonts w:ascii="Times New Roman" w:hAnsi="Times New Roman" w:cs="Times New Roman"/>
          <w:b/>
          <w:bCs/>
          <w:sz w:val="24"/>
          <w:szCs w:val="24"/>
        </w:rPr>
      </w:pPr>
      <w:r w:rsidRPr="003E4A14">
        <w:rPr>
          <w:rFonts w:ascii="Times New Roman" w:hAnsi="Times New Roman" w:cs="Times New Roman"/>
          <w:b/>
          <w:bCs/>
          <w:sz w:val="24"/>
          <w:szCs w:val="24"/>
        </w:rPr>
        <w:t>Mengetahui,</w:t>
      </w:r>
    </w:p>
    <w:p w:rsidR="003E4A14" w:rsidRPr="003E4A14" w:rsidRDefault="003E4A14" w:rsidP="003E4A14">
      <w:pPr>
        <w:jc w:val="center"/>
        <w:rPr>
          <w:rFonts w:ascii="Times New Roman" w:hAnsi="Times New Roman" w:cs="Times New Roman"/>
          <w:b/>
          <w:sz w:val="24"/>
        </w:rPr>
      </w:pPr>
      <w:r w:rsidRPr="003E4A14">
        <w:rPr>
          <w:rFonts w:ascii="Times New Roman" w:hAnsi="Times New Roman" w:cs="Times New Roman"/>
          <w:b/>
          <w:sz w:val="24"/>
        </w:rPr>
        <w:t>DEKAN</w:t>
      </w:r>
    </w:p>
    <w:p w:rsidR="003E4A14" w:rsidRPr="003E4A14" w:rsidRDefault="003E4A14" w:rsidP="003E4A14">
      <w:pPr>
        <w:rPr>
          <w:rFonts w:ascii="Times New Roman" w:hAnsi="Times New Roman" w:cs="Times New Roman"/>
          <w:b/>
          <w:sz w:val="24"/>
        </w:rPr>
      </w:pPr>
    </w:p>
    <w:p w:rsidR="003E4A14" w:rsidRPr="003E4A14" w:rsidRDefault="003E4A14" w:rsidP="003E4A14">
      <w:pPr>
        <w:rPr>
          <w:rFonts w:ascii="Times New Roman" w:hAnsi="Times New Roman" w:cs="Times New Roman"/>
          <w:b/>
          <w:sz w:val="24"/>
        </w:rPr>
      </w:pPr>
    </w:p>
    <w:p w:rsidR="003E4A14" w:rsidRPr="003E4A14" w:rsidRDefault="003E4A14" w:rsidP="003E4A14">
      <w:pPr>
        <w:spacing w:line="276" w:lineRule="auto"/>
        <w:jc w:val="center"/>
        <w:rPr>
          <w:rFonts w:ascii="Times New Roman" w:hAnsi="Times New Roman" w:cs="Times New Roman"/>
          <w:b/>
          <w:sz w:val="24"/>
          <w:u w:val="single"/>
        </w:rPr>
      </w:pPr>
      <w:r w:rsidRPr="003E4A14">
        <w:rPr>
          <w:rFonts w:ascii="Times New Roman" w:hAnsi="Times New Roman" w:cs="Times New Roman"/>
          <w:b/>
          <w:sz w:val="24"/>
          <w:u w:val="single"/>
        </w:rPr>
        <w:t xml:space="preserve">Dr. H. SUTRISNO, S.H., </w:t>
      </w:r>
      <w:proofErr w:type="gramStart"/>
      <w:r w:rsidRPr="003E4A14">
        <w:rPr>
          <w:rFonts w:ascii="Times New Roman" w:hAnsi="Times New Roman" w:cs="Times New Roman"/>
          <w:b/>
          <w:sz w:val="24"/>
          <w:u w:val="single"/>
        </w:rPr>
        <w:t>M.Hum</w:t>
      </w:r>
      <w:proofErr w:type="gramEnd"/>
    </w:p>
    <w:p w:rsidR="003E4A14" w:rsidRPr="003E4A14" w:rsidRDefault="003E4A14" w:rsidP="003E4A14">
      <w:pPr>
        <w:spacing w:line="360" w:lineRule="auto"/>
        <w:jc w:val="center"/>
        <w:rPr>
          <w:rFonts w:ascii="Times New Roman" w:hAnsi="Times New Roman" w:cs="Times New Roman"/>
          <w:b/>
          <w:sz w:val="24"/>
        </w:rPr>
      </w:pPr>
      <w:r w:rsidRPr="003E4A14">
        <w:rPr>
          <w:rFonts w:ascii="Times New Roman" w:hAnsi="Times New Roman" w:cs="Times New Roman"/>
          <w:b/>
          <w:sz w:val="24"/>
        </w:rPr>
        <w:t>NIP. 19601212 198803 1001</w:t>
      </w:r>
    </w:p>
    <w:p w:rsidR="003E4A14" w:rsidRPr="003E4A14" w:rsidRDefault="003E4A14" w:rsidP="003E4A14">
      <w:pPr>
        <w:tabs>
          <w:tab w:val="left" w:pos="5245"/>
        </w:tabs>
        <w:jc w:val="center"/>
        <w:rPr>
          <w:rFonts w:ascii="Times New Roman" w:hAnsi="Times New Roman" w:cs="Times New Roman"/>
          <w:b/>
          <w:sz w:val="24"/>
          <w:szCs w:val="24"/>
        </w:rPr>
      </w:pPr>
      <w:r w:rsidRPr="003E4A14">
        <w:rPr>
          <w:rFonts w:ascii="Times New Roman" w:hAnsi="Times New Roman" w:cs="Times New Roman"/>
          <w:b/>
          <w:sz w:val="24"/>
          <w:szCs w:val="24"/>
        </w:rPr>
        <w:lastRenderedPageBreak/>
        <w:t>LEMBAR PENGESAHAN SKRIPSI</w:t>
      </w:r>
    </w:p>
    <w:p w:rsidR="003E4A14" w:rsidRPr="003E4A14" w:rsidRDefault="003E4A14" w:rsidP="003E4A14">
      <w:pPr>
        <w:tabs>
          <w:tab w:val="left" w:pos="5245"/>
        </w:tabs>
        <w:spacing w:line="480" w:lineRule="auto"/>
        <w:jc w:val="center"/>
        <w:rPr>
          <w:rFonts w:ascii="Times New Roman" w:hAnsi="Times New Roman" w:cs="Times New Roman"/>
          <w:b/>
          <w:sz w:val="24"/>
          <w:szCs w:val="24"/>
        </w:rPr>
      </w:pPr>
      <w:r w:rsidRPr="003E4A14">
        <w:rPr>
          <w:rFonts w:ascii="Times New Roman" w:hAnsi="Times New Roman" w:cs="Times New Roman"/>
          <w:b/>
          <w:sz w:val="24"/>
          <w:szCs w:val="24"/>
        </w:rPr>
        <w:t xml:space="preserve">TINJAUAN YURIDIS TERHADAP PENERAPAN PRINSIP </w:t>
      </w:r>
      <w:r w:rsidRPr="003E4A14">
        <w:rPr>
          <w:rFonts w:ascii="Times New Roman" w:hAnsi="Times New Roman" w:cs="Times New Roman"/>
          <w:b/>
          <w:i/>
          <w:sz w:val="24"/>
          <w:szCs w:val="24"/>
        </w:rPr>
        <w:t>STRICT LIABILITY</w:t>
      </w:r>
      <w:r w:rsidRPr="003E4A14">
        <w:rPr>
          <w:rFonts w:ascii="Times New Roman" w:hAnsi="Times New Roman" w:cs="Times New Roman"/>
          <w:b/>
          <w:sz w:val="24"/>
          <w:szCs w:val="24"/>
        </w:rPr>
        <w:t xml:space="preserve"> DALAM TRANSAKSI </w:t>
      </w:r>
      <w:r w:rsidRPr="003E4A14">
        <w:rPr>
          <w:rFonts w:ascii="Times New Roman" w:hAnsi="Times New Roman" w:cs="Times New Roman"/>
          <w:b/>
          <w:i/>
          <w:sz w:val="24"/>
          <w:szCs w:val="24"/>
        </w:rPr>
        <w:t>E-COMMERCE</w:t>
      </w:r>
    </w:p>
    <w:p w:rsidR="003E4A14" w:rsidRPr="003E4A14" w:rsidRDefault="003E4A14" w:rsidP="003E4A14">
      <w:pPr>
        <w:tabs>
          <w:tab w:val="left" w:pos="5245"/>
        </w:tabs>
        <w:spacing w:line="240" w:lineRule="auto"/>
        <w:jc w:val="center"/>
        <w:rPr>
          <w:rFonts w:ascii="Times New Roman" w:hAnsi="Times New Roman" w:cs="Times New Roman"/>
          <w:sz w:val="24"/>
          <w:szCs w:val="24"/>
        </w:rPr>
      </w:pPr>
      <w:r w:rsidRPr="003E4A14">
        <w:rPr>
          <w:rFonts w:ascii="Times New Roman" w:hAnsi="Times New Roman" w:cs="Times New Roman"/>
          <w:sz w:val="24"/>
          <w:szCs w:val="24"/>
        </w:rPr>
        <w:t>Oleh:</w:t>
      </w:r>
    </w:p>
    <w:p w:rsidR="003E4A14" w:rsidRPr="003E4A14" w:rsidRDefault="003E4A14" w:rsidP="003E4A14">
      <w:pPr>
        <w:tabs>
          <w:tab w:val="left" w:pos="5245"/>
        </w:tabs>
        <w:spacing w:line="240" w:lineRule="auto"/>
        <w:jc w:val="center"/>
        <w:rPr>
          <w:rFonts w:ascii="Times New Roman" w:hAnsi="Times New Roman" w:cs="Times New Roman"/>
          <w:b/>
          <w:sz w:val="24"/>
          <w:szCs w:val="24"/>
          <w:u w:val="single"/>
        </w:rPr>
      </w:pPr>
      <w:r w:rsidRPr="003E4A14">
        <w:rPr>
          <w:rFonts w:ascii="Times New Roman" w:hAnsi="Times New Roman" w:cs="Times New Roman"/>
          <w:b/>
          <w:sz w:val="24"/>
          <w:szCs w:val="24"/>
          <w:u w:val="single"/>
        </w:rPr>
        <w:t>JOHANNA ELVIAGARINA</w:t>
      </w:r>
    </w:p>
    <w:p w:rsidR="003E4A14" w:rsidRPr="003E4A14" w:rsidRDefault="003E4A14" w:rsidP="003E4A14">
      <w:pPr>
        <w:tabs>
          <w:tab w:val="left" w:pos="5245"/>
        </w:tabs>
        <w:spacing w:line="240" w:lineRule="auto"/>
        <w:jc w:val="center"/>
        <w:rPr>
          <w:rFonts w:ascii="Times New Roman" w:hAnsi="Times New Roman" w:cs="Times New Roman"/>
          <w:b/>
          <w:sz w:val="24"/>
          <w:szCs w:val="24"/>
        </w:rPr>
      </w:pPr>
      <w:r w:rsidRPr="003E4A14">
        <w:rPr>
          <w:rFonts w:ascii="Times New Roman" w:hAnsi="Times New Roman" w:cs="Times New Roman"/>
          <w:b/>
          <w:sz w:val="24"/>
          <w:szCs w:val="24"/>
        </w:rPr>
        <w:t>18071010179</w:t>
      </w:r>
    </w:p>
    <w:p w:rsidR="003E4A14" w:rsidRPr="003E4A14" w:rsidRDefault="003E4A14" w:rsidP="003E4A14">
      <w:pPr>
        <w:jc w:val="center"/>
        <w:rPr>
          <w:rFonts w:ascii="Times New Roman" w:hAnsi="Times New Roman" w:cs="Times New Roman"/>
          <w:sz w:val="24"/>
          <w:szCs w:val="24"/>
        </w:rPr>
      </w:pPr>
      <w:r w:rsidRPr="003E4A14">
        <w:rPr>
          <w:rFonts w:ascii="Times New Roman" w:hAnsi="Times New Roman" w:cs="Times New Roman"/>
          <w:sz w:val="24"/>
          <w:szCs w:val="24"/>
        </w:rPr>
        <w:t>Telah direvisi dan diterima oleh Tim Penguji Skripsi Program Studi Hukum</w:t>
      </w:r>
      <w:r w:rsidRPr="003E4A14">
        <w:rPr>
          <w:rFonts w:ascii="Times New Roman" w:hAnsi="Times New Roman" w:cs="Times New Roman"/>
          <w:sz w:val="24"/>
          <w:szCs w:val="24"/>
        </w:rPr>
        <w:br/>
        <w:t>Fakultas Hukum Universitas Pembangunan Nasional “Veteran” Jawa Timur</w:t>
      </w:r>
      <w:r w:rsidRPr="003E4A14">
        <w:rPr>
          <w:rFonts w:ascii="Times New Roman" w:hAnsi="Times New Roman" w:cs="Times New Roman"/>
          <w:sz w:val="24"/>
          <w:szCs w:val="24"/>
        </w:rPr>
        <w:br/>
        <w:t xml:space="preserve">pada tanggal:  </w:t>
      </w:r>
    </w:p>
    <w:tbl>
      <w:tblPr>
        <w:tblpPr w:leftFromText="180" w:rightFromText="180" w:vertAnchor="text" w:horzAnchor="margin" w:tblpY="255"/>
        <w:tblW w:w="8906" w:type="dxa"/>
        <w:tblLook w:val="04A0" w:firstRow="1" w:lastRow="0" w:firstColumn="1" w:lastColumn="0" w:noHBand="0" w:noVBand="1"/>
      </w:tblPr>
      <w:tblGrid>
        <w:gridCol w:w="4453"/>
        <w:gridCol w:w="4453"/>
      </w:tblGrid>
      <w:tr w:rsidR="003E4A14" w:rsidRPr="003E4A14" w:rsidTr="00B04330">
        <w:trPr>
          <w:trHeight w:val="164"/>
        </w:trPr>
        <w:tc>
          <w:tcPr>
            <w:tcW w:w="4453" w:type="dxa"/>
            <w:shd w:val="clear" w:color="auto" w:fill="auto"/>
          </w:tcPr>
          <w:p w:rsidR="003E4A14" w:rsidRPr="003E4A14" w:rsidRDefault="003E4A14" w:rsidP="003E4A14">
            <w:pPr>
              <w:spacing w:after="0"/>
              <w:jc w:val="center"/>
              <w:rPr>
                <w:rFonts w:ascii="Times New Roman" w:hAnsi="Times New Roman" w:cs="Times New Roman"/>
                <w:b/>
                <w:sz w:val="24"/>
                <w:szCs w:val="24"/>
              </w:rPr>
            </w:pPr>
            <w:r w:rsidRPr="003E4A14">
              <w:rPr>
                <w:rFonts w:ascii="Times New Roman" w:hAnsi="Times New Roman" w:cs="Times New Roman"/>
                <w:b/>
                <w:sz w:val="24"/>
                <w:szCs w:val="24"/>
              </w:rPr>
              <w:t>PEMBIMBING</w:t>
            </w:r>
          </w:p>
        </w:tc>
        <w:tc>
          <w:tcPr>
            <w:tcW w:w="4453" w:type="dxa"/>
          </w:tcPr>
          <w:p w:rsidR="003E4A14" w:rsidRPr="003E4A14" w:rsidRDefault="003E4A14" w:rsidP="003E4A14">
            <w:pPr>
              <w:spacing w:after="0"/>
              <w:jc w:val="center"/>
              <w:rPr>
                <w:rFonts w:ascii="Times New Roman" w:hAnsi="Times New Roman" w:cs="Times New Roman"/>
                <w:b/>
                <w:sz w:val="24"/>
                <w:szCs w:val="24"/>
                <w:lang w:val="id-ID"/>
              </w:rPr>
            </w:pPr>
            <w:r w:rsidRPr="003E4A14">
              <w:rPr>
                <w:rFonts w:ascii="Times New Roman" w:hAnsi="Times New Roman" w:cs="Times New Roman"/>
                <w:b/>
                <w:sz w:val="24"/>
                <w:szCs w:val="24"/>
                <w:lang w:val="id-ID"/>
              </w:rPr>
              <w:t>TIM PENGUJI</w:t>
            </w:r>
          </w:p>
          <w:p w:rsidR="003E4A14" w:rsidRPr="003E4A14" w:rsidRDefault="003E4A14" w:rsidP="003E4A14">
            <w:pPr>
              <w:spacing w:after="0"/>
              <w:rPr>
                <w:rFonts w:ascii="Times New Roman" w:hAnsi="Times New Roman" w:cs="Times New Roman"/>
                <w:b/>
                <w:sz w:val="24"/>
                <w:szCs w:val="24"/>
                <w:lang w:val="id-ID"/>
              </w:rPr>
            </w:pPr>
          </w:p>
          <w:p w:rsidR="003E4A14" w:rsidRPr="003E4A14" w:rsidRDefault="003E4A14" w:rsidP="003E4A14">
            <w:pPr>
              <w:spacing w:after="0"/>
              <w:jc w:val="center"/>
              <w:rPr>
                <w:rFonts w:ascii="Times New Roman" w:hAnsi="Times New Roman" w:cs="Times New Roman"/>
                <w:b/>
                <w:sz w:val="24"/>
                <w:szCs w:val="24"/>
                <w:lang w:val="id-ID"/>
              </w:rPr>
            </w:pPr>
          </w:p>
          <w:p w:rsidR="003E4A14" w:rsidRPr="003E4A14" w:rsidRDefault="003E4A14" w:rsidP="003E4A14">
            <w:pPr>
              <w:spacing w:after="0"/>
              <w:rPr>
                <w:rFonts w:ascii="Times New Roman" w:hAnsi="Times New Roman" w:cs="Times New Roman"/>
                <w:b/>
                <w:sz w:val="24"/>
                <w:szCs w:val="24"/>
                <w:lang w:val="id-ID"/>
              </w:rPr>
            </w:pPr>
          </w:p>
        </w:tc>
      </w:tr>
      <w:tr w:rsidR="003E4A14" w:rsidRPr="003E4A14" w:rsidTr="00B04330">
        <w:trPr>
          <w:trHeight w:val="158"/>
        </w:trPr>
        <w:tc>
          <w:tcPr>
            <w:tcW w:w="4453" w:type="dxa"/>
            <w:shd w:val="clear" w:color="auto" w:fill="auto"/>
          </w:tcPr>
          <w:p w:rsidR="003E4A14" w:rsidRPr="003E4A14" w:rsidRDefault="003E4A14" w:rsidP="003E4A14">
            <w:pPr>
              <w:spacing w:after="0" w:line="276" w:lineRule="auto"/>
              <w:jc w:val="center"/>
              <w:rPr>
                <w:rFonts w:ascii="Times New Roman" w:hAnsi="Times New Roman" w:cs="Times New Roman"/>
                <w:b/>
                <w:sz w:val="24"/>
                <w:szCs w:val="24"/>
              </w:rPr>
            </w:pPr>
          </w:p>
          <w:p w:rsidR="003E4A14" w:rsidRPr="003E4A14" w:rsidRDefault="003E4A14" w:rsidP="003E4A14">
            <w:pPr>
              <w:spacing w:after="0" w:line="276" w:lineRule="auto"/>
              <w:jc w:val="center"/>
              <w:rPr>
                <w:rFonts w:ascii="Times New Roman" w:hAnsi="Times New Roman" w:cs="Times New Roman"/>
                <w:b/>
                <w:sz w:val="24"/>
                <w:szCs w:val="24"/>
              </w:rPr>
            </w:pPr>
          </w:p>
          <w:p w:rsidR="003E4A14" w:rsidRPr="003E4A14" w:rsidRDefault="003E4A14" w:rsidP="003E4A14">
            <w:pPr>
              <w:spacing w:after="0" w:line="276" w:lineRule="auto"/>
              <w:jc w:val="center"/>
              <w:rPr>
                <w:rFonts w:ascii="Times New Roman" w:hAnsi="Times New Roman" w:cs="Times New Roman"/>
                <w:b/>
                <w:sz w:val="24"/>
                <w:szCs w:val="24"/>
                <w:lang w:val="id-ID"/>
              </w:rPr>
            </w:pPr>
          </w:p>
          <w:p w:rsidR="003E4A14" w:rsidRPr="003E4A14" w:rsidRDefault="003E4A14" w:rsidP="003E4A14">
            <w:pPr>
              <w:spacing w:after="0" w:line="276" w:lineRule="auto"/>
              <w:jc w:val="center"/>
              <w:rPr>
                <w:rFonts w:ascii="Times New Roman" w:hAnsi="Times New Roman" w:cs="Times New Roman"/>
                <w:b/>
                <w:sz w:val="24"/>
                <w:szCs w:val="24"/>
                <w:lang w:val="id-ID"/>
              </w:rPr>
            </w:pPr>
          </w:p>
          <w:p w:rsidR="003E4A14" w:rsidRPr="003E4A14" w:rsidRDefault="003E4A14" w:rsidP="003E4A14">
            <w:pPr>
              <w:spacing w:after="0" w:line="276" w:lineRule="auto"/>
              <w:jc w:val="center"/>
              <w:rPr>
                <w:rFonts w:ascii="Times New Roman" w:hAnsi="Times New Roman" w:cs="Times New Roman"/>
                <w:b/>
                <w:sz w:val="24"/>
                <w:szCs w:val="24"/>
                <w:lang w:val="id-ID"/>
              </w:rPr>
            </w:pPr>
          </w:p>
          <w:p w:rsidR="003E4A14" w:rsidRPr="003E4A14" w:rsidRDefault="003E4A14" w:rsidP="003E4A14">
            <w:pPr>
              <w:spacing w:after="0"/>
              <w:rPr>
                <w:rFonts w:ascii="Times New Roman" w:hAnsi="Times New Roman" w:cs="Times New Roman"/>
                <w:b/>
                <w:sz w:val="24"/>
                <w:szCs w:val="24"/>
              </w:rPr>
            </w:pPr>
          </w:p>
        </w:tc>
        <w:tc>
          <w:tcPr>
            <w:tcW w:w="4453" w:type="dxa"/>
            <w:vMerge w:val="restart"/>
          </w:tcPr>
          <w:p w:rsidR="003E4A14" w:rsidRPr="003E4A14" w:rsidRDefault="003E4A14" w:rsidP="003E4A14">
            <w:pPr>
              <w:spacing w:after="0" w:line="276" w:lineRule="auto"/>
              <w:rPr>
                <w:rFonts w:ascii="Times New Roman" w:hAnsi="Times New Roman" w:cs="Times New Roman"/>
                <w:b/>
                <w:sz w:val="24"/>
                <w:szCs w:val="24"/>
              </w:rPr>
            </w:pPr>
            <w:r w:rsidRPr="003E4A14">
              <w:rPr>
                <w:rFonts w:ascii="Times New Roman" w:hAnsi="Times New Roman" w:cs="Times New Roman"/>
                <w:b/>
                <w:sz w:val="24"/>
                <w:szCs w:val="24"/>
                <w:lang w:val="id-ID"/>
              </w:rPr>
              <w:t>1.</w:t>
            </w:r>
            <w:r w:rsidRPr="003E4A14">
              <w:rPr>
                <w:rFonts w:ascii="Times New Roman" w:hAnsi="Times New Roman" w:cs="Times New Roman"/>
                <w:b/>
                <w:sz w:val="24"/>
                <w:szCs w:val="24"/>
              </w:rPr>
              <w:t xml:space="preserve"> </w:t>
            </w:r>
          </w:p>
          <w:p w:rsidR="003E4A14" w:rsidRPr="003E4A14" w:rsidRDefault="003E4A14" w:rsidP="003E4A14">
            <w:pPr>
              <w:spacing w:after="0" w:line="276" w:lineRule="auto"/>
              <w:rPr>
                <w:rFonts w:ascii="Times New Roman" w:hAnsi="Times New Roman" w:cs="Times New Roman"/>
                <w:b/>
                <w:sz w:val="24"/>
                <w:szCs w:val="24"/>
              </w:rPr>
            </w:pPr>
          </w:p>
          <w:p w:rsidR="003E4A14" w:rsidRPr="003E4A14" w:rsidRDefault="003E4A14" w:rsidP="003E4A14">
            <w:pPr>
              <w:spacing w:after="0" w:line="276" w:lineRule="auto"/>
              <w:rPr>
                <w:rFonts w:ascii="Times New Roman" w:hAnsi="Times New Roman" w:cs="Times New Roman"/>
                <w:b/>
                <w:sz w:val="24"/>
                <w:szCs w:val="24"/>
                <w:lang w:val="id-ID"/>
              </w:rPr>
            </w:pPr>
          </w:p>
          <w:p w:rsidR="003E4A14" w:rsidRPr="003E4A14" w:rsidRDefault="003E4A14" w:rsidP="003E4A14">
            <w:pPr>
              <w:spacing w:after="0" w:line="276" w:lineRule="auto"/>
              <w:rPr>
                <w:rFonts w:ascii="Times New Roman" w:hAnsi="Times New Roman" w:cs="Times New Roman"/>
                <w:b/>
                <w:sz w:val="24"/>
                <w:szCs w:val="24"/>
              </w:rPr>
            </w:pPr>
            <w:r w:rsidRPr="003E4A14">
              <w:rPr>
                <w:rFonts w:ascii="Times New Roman" w:hAnsi="Times New Roman" w:cs="Times New Roman"/>
                <w:b/>
                <w:sz w:val="24"/>
                <w:szCs w:val="24"/>
                <w:lang w:val="id-ID"/>
              </w:rPr>
              <w:t>2.</w:t>
            </w:r>
            <w:r w:rsidRPr="003E4A14">
              <w:rPr>
                <w:rFonts w:ascii="Times New Roman" w:hAnsi="Times New Roman" w:cs="Times New Roman"/>
                <w:b/>
                <w:sz w:val="24"/>
                <w:szCs w:val="24"/>
              </w:rPr>
              <w:t xml:space="preserve"> </w:t>
            </w:r>
          </w:p>
          <w:p w:rsidR="003E4A14" w:rsidRPr="003E4A14" w:rsidRDefault="003E4A14" w:rsidP="003E4A14">
            <w:pPr>
              <w:spacing w:after="0" w:line="276" w:lineRule="auto"/>
              <w:rPr>
                <w:rFonts w:ascii="Times New Roman" w:hAnsi="Times New Roman" w:cs="Times New Roman"/>
                <w:b/>
                <w:sz w:val="24"/>
                <w:szCs w:val="24"/>
                <w:lang w:val="id-ID"/>
              </w:rPr>
            </w:pPr>
          </w:p>
          <w:p w:rsidR="003E4A14" w:rsidRPr="003E4A14" w:rsidRDefault="003E4A14" w:rsidP="003E4A14">
            <w:pPr>
              <w:spacing w:after="0" w:line="276" w:lineRule="auto"/>
              <w:rPr>
                <w:rFonts w:ascii="Times New Roman" w:hAnsi="Times New Roman" w:cs="Times New Roman"/>
                <w:b/>
                <w:sz w:val="24"/>
                <w:szCs w:val="24"/>
                <w:lang w:val="id-ID"/>
              </w:rPr>
            </w:pPr>
          </w:p>
          <w:p w:rsidR="003E4A14" w:rsidRPr="003E4A14" w:rsidRDefault="003E4A14" w:rsidP="003E4A14">
            <w:pPr>
              <w:spacing w:after="0" w:line="276" w:lineRule="auto"/>
              <w:rPr>
                <w:rFonts w:ascii="Times New Roman" w:hAnsi="Times New Roman" w:cs="Times New Roman"/>
                <w:b/>
                <w:sz w:val="24"/>
                <w:szCs w:val="24"/>
                <w:lang w:val="id-ID"/>
              </w:rPr>
            </w:pPr>
            <w:r w:rsidRPr="003E4A14">
              <w:rPr>
                <w:rFonts w:ascii="Times New Roman" w:hAnsi="Times New Roman" w:cs="Times New Roman"/>
                <w:b/>
                <w:sz w:val="24"/>
                <w:szCs w:val="24"/>
                <w:lang w:val="id-ID"/>
              </w:rPr>
              <w:t>3.</w:t>
            </w:r>
            <w:r w:rsidRPr="003E4A14">
              <w:rPr>
                <w:rFonts w:ascii="Times New Roman" w:hAnsi="Times New Roman" w:cs="Times New Roman"/>
                <w:b/>
                <w:sz w:val="24"/>
                <w:szCs w:val="24"/>
              </w:rPr>
              <w:t xml:space="preserve"> </w:t>
            </w:r>
          </w:p>
        </w:tc>
      </w:tr>
      <w:tr w:rsidR="003E4A14" w:rsidRPr="003E4A14" w:rsidTr="00B04330">
        <w:trPr>
          <w:trHeight w:val="164"/>
        </w:trPr>
        <w:tc>
          <w:tcPr>
            <w:tcW w:w="4453" w:type="dxa"/>
            <w:shd w:val="clear" w:color="auto" w:fill="auto"/>
          </w:tcPr>
          <w:p w:rsidR="003E4A14" w:rsidRPr="003E4A14" w:rsidRDefault="003E4A14" w:rsidP="003E4A14">
            <w:pPr>
              <w:spacing w:after="0" w:line="240" w:lineRule="auto"/>
              <w:jc w:val="center"/>
              <w:rPr>
                <w:rFonts w:ascii="Times New Roman" w:hAnsi="Times New Roman" w:cs="Times New Roman"/>
                <w:b/>
                <w:sz w:val="24"/>
                <w:szCs w:val="24"/>
              </w:rPr>
            </w:pPr>
            <w:r w:rsidRPr="003E4A14">
              <w:rPr>
                <w:rFonts w:ascii="Times New Roman" w:hAnsi="Times New Roman" w:cs="Times New Roman"/>
                <w:b/>
                <w:sz w:val="24"/>
                <w:szCs w:val="24"/>
                <w:u w:val="single"/>
              </w:rPr>
              <w:t>EKO WAHYUDI, S.H., M.H</w:t>
            </w:r>
          </w:p>
        </w:tc>
        <w:tc>
          <w:tcPr>
            <w:tcW w:w="4453" w:type="dxa"/>
            <w:vMerge/>
          </w:tcPr>
          <w:p w:rsidR="003E4A14" w:rsidRPr="003E4A14" w:rsidRDefault="003E4A14" w:rsidP="003E4A14">
            <w:pPr>
              <w:spacing w:after="0"/>
              <w:jc w:val="center"/>
              <w:rPr>
                <w:rFonts w:ascii="Times New Roman" w:hAnsi="Times New Roman" w:cs="Times New Roman"/>
                <w:b/>
                <w:sz w:val="24"/>
                <w:szCs w:val="24"/>
                <w:u w:val="single"/>
              </w:rPr>
            </w:pPr>
          </w:p>
        </w:tc>
      </w:tr>
      <w:tr w:rsidR="003E4A14" w:rsidRPr="003E4A14" w:rsidTr="00B04330">
        <w:trPr>
          <w:trHeight w:val="158"/>
        </w:trPr>
        <w:tc>
          <w:tcPr>
            <w:tcW w:w="4453" w:type="dxa"/>
            <w:shd w:val="clear" w:color="auto" w:fill="auto"/>
          </w:tcPr>
          <w:p w:rsidR="003E4A14" w:rsidRPr="003E4A14" w:rsidRDefault="003E4A14" w:rsidP="003E4A14">
            <w:pPr>
              <w:spacing w:after="0" w:line="240" w:lineRule="auto"/>
              <w:jc w:val="center"/>
              <w:rPr>
                <w:rFonts w:ascii="Times New Roman" w:hAnsi="Times New Roman" w:cs="Times New Roman"/>
                <w:b/>
                <w:sz w:val="24"/>
                <w:szCs w:val="24"/>
              </w:rPr>
            </w:pPr>
            <w:r w:rsidRPr="003E4A14">
              <w:rPr>
                <w:rFonts w:ascii="Times New Roman" w:hAnsi="Times New Roman"/>
                <w:b/>
                <w:sz w:val="24"/>
                <w:szCs w:val="24"/>
              </w:rPr>
              <w:t>NIP. 19780814 202121 1002</w:t>
            </w:r>
          </w:p>
        </w:tc>
        <w:tc>
          <w:tcPr>
            <w:tcW w:w="4453" w:type="dxa"/>
            <w:vMerge/>
          </w:tcPr>
          <w:p w:rsidR="003E4A14" w:rsidRPr="003E4A14" w:rsidRDefault="003E4A14" w:rsidP="003E4A14">
            <w:pPr>
              <w:spacing w:after="0"/>
              <w:jc w:val="center"/>
              <w:rPr>
                <w:rFonts w:ascii="Times New Roman" w:hAnsi="Times New Roman" w:cs="Times New Roman"/>
                <w:b/>
                <w:sz w:val="24"/>
                <w:szCs w:val="24"/>
              </w:rPr>
            </w:pPr>
          </w:p>
        </w:tc>
      </w:tr>
    </w:tbl>
    <w:p w:rsidR="003E4A14" w:rsidRPr="003E4A14" w:rsidRDefault="003E4A14" w:rsidP="003E4A14">
      <w:pPr>
        <w:jc w:val="center"/>
        <w:rPr>
          <w:rFonts w:ascii="Times New Roman" w:hAnsi="Times New Roman" w:cs="Times New Roman"/>
          <w:b/>
          <w:bCs/>
          <w:sz w:val="24"/>
          <w:szCs w:val="24"/>
        </w:rPr>
      </w:pPr>
    </w:p>
    <w:p w:rsidR="003E4A14" w:rsidRPr="003E4A14" w:rsidRDefault="003E4A14" w:rsidP="003E4A14">
      <w:pPr>
        <w:jc w:val="center"/>
        <w:rPr>
          <w:rFonts w:ascii="Times New Roman" w:hAnsi="Times New Roman" w:cs="Times New Roman"/>
          <w:b/>
          <w:bCs/>
          <w:sz w:val="24"/>
          <w:szCs w:val="24"/>
        </w:rPr>
      </w:pPr>
      <w:r w:rsidRPr="003E4A14">
        <w:rPr>
          <w:rFonts w:ascii="Times New Roman" w:hAnsi="Times New Roman" w:cs="Times New Roman"/>
          <w:b/>
          <w:bCs/>
          <w:sz w:val="24"/>
          <w:szCs w:val="24"/>
        </w:rPr>
        <w:t>Mengetahui,</w:t>
      </w:r>
    </w:p>
    <w:p w:rsidR="003E4A14" w:rsidRPr="003E4A14" w:rsidRDefault="003E4A14" w:rsidP="003E4A14">
      <w:pPr>
        <w:jc w:val="center"/>
        <w:rPr>
          <w:rFonts w:ascii="Times New Roman" w:hAnsi="Times New Roman" w:cs="Times New Roman"/>
          <w:b/>
          <w:sz w:val="24"/>
        </w:rPr>
      </w:pPr>
      <w:r w:rsidRPr="003E4A14">
        <w:rPr>
          <w:rFonts w:ascii="Times New Roman" w:hAnsi="Times New Roman" w:cs="Times New Roman"/>
          <w:b/>
          <w:sz w:val="24"/>
        </w:rPr>
        <w:t>DEKAN</w:t>
      </w:r>
    </w:p>
    <w:p w:rsidR="003E4A14" w:rsidRPr="003E4A14" w:rsidRDefault="003E4A14" w:rsidP="003E4A14">
      <w:pPr>
        <w:rPr>
          <w:rFonts w:ascii="Times New Roman" w:hAnsi="Times New Roman" w:cs="Times New Roman"/>
          <w:b/>
          <w:sz w:val="24"/>
        </w:rPr>
      </w:pPr>
    </w:p>
    <w:p w:rsidR="003E4A14" w:rsidRPr="003E4A14" w:rsidRDefault="003E4A14" w:rsidP="003E4A14">
      <w:pPr>
        <w:rPr>
          <w:rFonts w:ascii="Times New Roman" w:hAnsi="Times New Roman" w:cs="Times New Roman"/>
          <w:b/>
          <w:sz w:val="24"/>
        </w:rPr>
      </w:pPr>
    </w:p>
    <w:p w:rsidR="003E4A14" w:rsidRPr="003E4A14" w:rsidRDefault="003E4A14" w:rsidP="003E4A14">
      <w:pPr>
        <w:spacing w:line="276" w:lineRule="auto"/>
        <w:jc w:val="center"/>
        <w:rPr>
          <w:rFonts w:ascii="Times New Roman" w:hAnsi="Times New Roman" w:cs="Times New Roman"/>
          <w:b/>
          <w:sz w:val="24"/>
          <w:u w:val="single"/>
        </w:rPr>
      </w:pPr>
      <w:r w:rsidRPr="003E4A14">
        <w:rPr>
          <w:rFonts w:ascii="Times New Roman" w:hAnsi="Times New Roman" w:cs="Times New Roman"/>
          <w:b/>
          <w:sz w:val="24"/>
          <w:u w:val="single"/>
        </w:rPr>
        <w:t>Dr. H. SUTRISNO, S.H., M.H</w:t>
      </w:r>
    </w:p>
    <w:p w:rsidR="003E4A14" w:rsidRPr="003E4A14" w:rsidRDefault="003E4A14" w:rsidP="003E4A14">
      <w:pPr>
        <w:spacing w:line="360" w:lineRule="auto"/>
        <w:jc w:val="center"/>
        <w:rPr>
          <w:rFonts w:ascii="Times New Roman" w:hAnsi="Times New Roman" w:cs="Times New Roman"/>
          <w:b/>
          <w:sz w:val="24"/>
        </w:rPr>
      </w:pPr>
      <w:bookmarkStart w:id="9" w:name="_Toc96885684"/>
      <w:r w:rsidRPr="003E4A14">
        <w:rPr>
          <w:rFonts w:ascii="Times New Roman" w:hAnsi="Times New Roman" w:cs="Times New Roman"/>
          <w:b/>
          <w:sz w:val="24"/>
        </w:rPr>
        <w:t>NIP. 19601212 198803 1001</w:t>
      </w:r>
    </w:p>
    <w:p w:rsidR="003E4A14" w:rsidRPr="003E4A14" w:rsidRDefault="003E4A14" w:rsidP="003E4A14">
      <w:pPr>
        <w:keepNext/>
        <w:keepLines/>
        <w:spacing w:after="0" w:line="360" w:lineRule="auto"/>
        <w:jc w:val="center"/>
        <w:outlineLvl w:val="0"/>
        <w:rPr>
          <w:rFonts w:ascii="Times New Roman" w:eastAsiaTheme="majorEastAsia" w:hAnsi="Times New Roman" w:cs="Times New Roman"/>
          <w:b/>
          <w:bCs/>
          <w:color w:val="000000" w:themeColor="text1"/>
          <w:sz w:val="24"/>
          <w:szCs w:val="24"/>
        </w:rPr>
      </w:pPr>
      <w:bookmarkStart w:id="10" w:name="_Toc98177514"/>
      <w:bookmarkStart w:id="11" w:name="_Toc98177556"/>
      <w:r w:rsidRPr="003E4A14">
        <w:rPr>
          <w:rFonts w:ascii="Times New Roman" w:eastAsiaTheme="majorEastAsia" w:hAnsi="Times New Roman" w:cs="Times New Roman"/>
          <w:b/>
          <w:bCs/>
          <w:color w:val="000000" w:themeColor="text1"/>
          <w:sz w:val="24"/>
          <w:szCs w:val="24"/>
        </w:rPr>
        <w:lastRenderedPageBreak/>
        <w:t>SURAT PERNYATAAN</w:t>
      </w:r>
      <w:bookmarkEnd w:id="10"/>
      <w:bookmarkEnd w:id="11"/>
    </w:p>
    <w:p w:rsidR="003E4A14" w:rsidRPr="003E4A14" w:rsidRDefault="003E4A14" w:rsidP="003E4A14">
      <w:pPr>
        <w:spacing w:after="0" w:line="360" w:lineRule="auto"/>
        <w:rPr>
          <w:rFonts w:ascii="Times New Roman" w:eastAsiaTheme="majorEastAsia" w:hAnsi="Times New Roman" w:cs="Times New Roman"/>
          <w:bCs/>
          <w:color w:val="000000" w:themeColor="text1"/>
          <w:sz w:val="24"/>
          <w:szCs w:val="24"/>
        </w:rPr>
      </w:pPr>
      <w:r w:rsidRPr="003E4A14">
        <w:rPr>
          <w:rFonts w:ascii="Times New Roman" w:eastAsiaTheme="majorEastAsia" w:hAnsi="Times New Roman" w:cs="Times New Roman"/>
          <w:bCs/>
          <w:color w:val="000000" w:themeColor="text1"/>
          <w:sz w:val="24"/>
          <w:szCs w:val="24"/>
        </w:rPr>
        <w:t>Penulis yang bertanda tangan dibawah ini:</w:t>
      </w:r>
      <w:r w:rsidRPr="003E4A14">
        <w:rPr>
          <w:rFonts w:ascii="Times New Roman" w:eastAsiaTheme="majorEastAsia" w:hAnsi="Times New Roman" w:cs="Times New Roman"/>
          <w:bCs/>
          <w:color w:val="000000" w:themeColor="text1"/>
          <w:sz w:val="24"/>
          <w:szCs w:val="24"/>
        </w:rPr>
        <w:br/>
        <w:t xml:space="preserve">Nama </w:t>
      </w:r>
      <w:r w:rsidRPr="003E4A14">
        <w:rPr>
          <w:rFonts w:ascii="Times New Roman" w:eastAsiaTheme="majorEastAsia" w:hAnsi="Times New Roman" w:cs="Times New Roman"/>
          <w:bCs/>
          <w:color w:val="000000" w:themeColor="text1"/>
          <w:sz w:val="24"/>
          <w:szCs w:val="24"/>
        </w:rPr>
        <w:tab/>
      </w:r>
      <w:r w:rsidRPr="003E4A14">
        <w:rPr>
          <w:rFonts w:ascii="Times New Roman" w:eastAsiaTheme="majorEastAsia" w:hAnsi="Times New Roman" w:cs="Times New Roman"/>
          <w:bCs/>
          <w:color w:val="000000" w:themeColor="text1"/>
          <w:sz w:val="24"/>
          <w:szCs w:val="24"/>
        </w:rPr>
        <w:tab/>
      </w:r>
      <w:r w:rsidRPr="003E4A14">
        <w:rPr>
          <w:rFonts w:ascii="Times New Roman" w:eastAsiaTheme="majorEastAsia" w:hAnsi="Times New Roman" w:cs="Times New Roman"/>
          <w:bCs/>
          <w:color w:val="000000" w:themeColor="text1"/>
          <w:sz w:val="24"/>
          <w:szCs w:val="24"/>
        </w:rPr>
        <w:tab/>
        <w:t>: JOHANNA ELVIAGARINA</w:t>
      </w:r>
      <w:r w:rsidRPr="003E4A14">
        <w:rPr>
          <w:rFonts w:ascii="Times New Roman" w:eastAsiaTheme="majorEastAsia" w:hAnsi="Times New Roman" w:cs="Times New Roman"/>
          <w:bCs/>
          <w:color w:val="000000" w:themeColor="text1"/>
          <w:sz w:val="24"/>
          <w:szCs w:val="24"/>
        </w:rPr>
        <w:br/>
        <w:t>Tempat, tanggal lahir : Surabaya, 3 Juli 2000</w:t>
      </w:r>
      <w:r w:rsidRPr="003E4A14">
        <w:rPr>
          <w:rFonts w:ascii="Times New Roman" w:eastAsiaTheme="majorEastAsia" w:hAnsi="Times New Roman" w:cs="Times New Roman"/>
          <w:bCs/>
          <w:color w:val="000000" w:themeColor="text1"/>
          <w:sz w:val="24"/>
          <w:szCs w:val="24"/>
        </w:rPr>
        <w:br/>
        <w:t xml:space="preserve">NPM </w:t>
      </w:r>
      <w:r w:rsidRPr="003E4A14">
        <w:rPr>
          <w:rFonts w:ascii="Times New Roman" w:eastAsiaTheme="majorEastAsia" w:hAnsi="Times New Roman" w:cs="Times New Roman"/>
          <w:bCs/>
          <w:color w:val="000000" w:themeColor="text1"/>
          <w:sz w:val="24"/>
          <w:szCs w:val="24"/>
        </w:rPr>
        <w:tab/>
      </w:r>
      <w:r w:rsidRPr="003E4A14">
        <w:rPr>
          <w:rFonts w:ascii="Times New Roman" w:eastAsiaTheme="majorEastAsia" w:hAnsi="Times New Roman" w:cs="Times New Roman"/>
          <w:bCs/>
          <w:color w:val="000000" w:themeColor="text1"/>
          <w:sz w:val="24"/>
          <w:szCs w:val="24"/>
        </w:rPr>
        <w:tab/>
      </w:r>
      <w:r w:rsidRPr="003E4A14">
        <w:rPr>
          <w:rFonts w:ascii="Times New Roman" w:eastAsiaTheme="majorEastAsia" w:hAnsi="Times New Roman" w:cs="Times New Roman"/>
          <w:bCs/>
          <w:color w:val="000000" w:themeColor="text1"/>
          <w:sz w:val="24"/>
          <w:szCs w:val="24"/>
        </w:rPr>
        <w:tab/>
        <w:t>: 18071010179</w:t>
      </w:r>
      <w:r w:rsidRPr="003E4A14">
        <w:rPr>
          <w:rFonts w:ascii="Times New Roman" w:eastAsiaTheme="majorEastAsia" w:hAnsi="Times New Roman" w:cs="Times New Roman"/>
          <w:bCs/>
          <w:color w:val="000000" w:themeColor="text1"/>
          <w:sz w:val="24"/>
          <w:szCs w:val="24"/>
        </w:rPr>
        <w:br/>
        <w:t xml:space="preserve">Kosentrasi </w:t>
      </w:r>
      <w:r w:rsidRPr="003E4A14">
        <w:rPr>
          <w:rFonts w:ascii="Times New Roman" w:eastAsiaTheme="majorEastAsia" w:hAnsi="Times New Roman" w:cs="Times New Roman"/>
          <w:bCs/>
          <w:color w:val="000000" w:themeColor="text1"/>
          <w:sz w:val="24"/>
          <w:szCs w:val="24"/>
        </w:rPr>
        <w:tab/>
      </w:r>
      <w:r w:rsidRPr="003E4A14">
        <w:rPr>
          <w:rFonts w:ascii="Times New Roman" w:eastAsiaTheme="majorEastAsia" w:hAnsi="Times New Roman" w:cs="Times New Roman"/>
          <w:bCs/>
          <w:color w:val="000000" w:themeColor="text1"/>
          <w:sz w:val="24"/>
          <w:szCs w:val="24"/>
        </w:rPr>
        <w:tab/>
        <w:t>: Perdata</w:t>
      </w:r>
      <w:r w:rsidRPr="003E4A14">
        <w:rPr>
          <w:rFonts w:ascii="Times New Roman" w:eastAsiaTheme="majorEastAsia" w:hAnsi="Times New Roman" w:cs="Times New Roman"/>
          <w:bCs/>
          <w:color w:val="000000" w:themeColor="text1"/>
          <w:sz w:val="24"/>
          <w:szCs w:val="24"/>
        </w:rPr>
        <w:br/>
        <w:t xml:space="preserve">Alamat </w:t>
      </w:r>
      <w:r w:rsidRPr="003E4A14">
        <w:rPr>
          <w:rFonts w:ascii="Times New Roman" w:eastAsiaTheme="majorEastAsia" w:hAnsi="Times New Roman" w:cs="Times New Roman"/>
          <w:bCs/>
          <w:color w:val="000000" w:themeColor="text1"/>
          <w:sz w:val="24"/>
          <w:szCs w:val="24"/>
        </w:rPr>
        <w:tab/>
      </w:r>
      <w:r w:rsidRPr="003E4A14">
        <w:rPr>
          <w:rFonts w:ascii="Times New Roman" w:eastAsiaTheme="majorEastAsia" w:hAnsi="Times New Roman" w:cs="Times New Roman"/>
          <w:bCs/>
          <w:color w:val="000000" w:themeColor="text1"/>
          <w:sz w:val="24"/>
          <w:szCs w:val="24"/>
        </w:rPr>
        <w:tab/>
        <w:t>: Jalan Pacar Keling 2/79 Surabaya</w:t>
      </w:r>
    </w:p>
    <w:p w:rsidR="003E4A14" w:rsidRPr="003E4A14" w:rsidRDefault="003E4A14" w:rsidP="003E4A14">
      <w:pPr>
        <w:spacing w:after="0" w:line="360" w:lineRule="auto"/>
        <w:jc w:val="both"/>
        <w:rPr>
          <w:rFonts w:ascii="Times New Roman" w:eastAsiaTheme="majorEastAsia" w:hAnsi="Times New Roman" w:cs="Times New Roman"/>
          <w:bCs/>
          <w:color w:val="000000" w:themeColor="text1"/>
          <w:sz w:val="24"/>
          <w:szCs w:val="24"/>
        </w:rPr>
      </w:pPr>
      <w:r w:rsidRPr="003E4A14">
        <w:rPr>
          <w:rFonts w:ascii="Times New Roman" w:eastAsiaTheme="majorEastAsia" w:hAnsi="Times New Roman" w:cs="Times New Roman"/>
          <w:bCs/>
          <w:color w:val="000000" w:themeColor="text1"/>
          <w:sz w:val="24"/>
          <w:szCs w:val="24"/>
        </w:rPr>
        <w:br/>
        <w:t>Menyatakan dengan sebenar-benarnya bahwa skripsi dengan judul:</w:t>
      </w:r>
    </w:p>
    <w:p w:rsidR="003E4A14" w:rsidRPr="003E4A14" w:rsidRDefault="003E4A14" w:rsidP="003E4A14">
      <w:pPr>
        <w:spacing w:after="0" w:line="360" w:lineRule="auto"/>
        <w:ind w:firstLine="720"/>
        <w:jc w:val="both"/>
        <w:rPr>
          <w:rFonts w:ascii="Times New Roman" w:eastAsiaTheme="majorEastAsia" w:hAnsi="Times New Roman" w:cs="Times New Roman"/>
          <w:bCs/>
          <w:color w:val="000000" w:themeColor="text1"/>
          <w:sz w:val="24"/>
          <w:szCs w:val="24"/>
        </w:rPr>
      </w:pPr>
      <w:r w:rsidRPr="003E4A14">
        <w:rPr>
          <w:rFonts w:ascii="Times New Roman" w:eastAsiaTheme="majorEastAsia" w:hAnsi="Times New Roman" w:cs="Times New Roman"/>
          <w:bCs/>
          <w:color w:val="000000" w:themeColor="text1"/>
          <w:sz w:val="24"/>
          <w:szCs w:val="24"/>
        </w:rPr>
        <w:t xml:space="preserve">“TINJAUAN YURIDIS TERHADAP PENERAPAN PRINSIP </w:t>
      </w:r>
      <w:r w:rsidRPr="003E4A14">
        <w:rPr>
          <w:rFonts w:ascii="Times New Roman" w:eastAsiaTheme="majorEastAsia" w:hAnsi="Times New Roman" w:cs="Times New Roman"/>
          <w:bCs/>
          <w:i/>
          <w:color w:val="000000" w:themeColor="text1"/>
          <w:sz w:val="24"/>
          <w:szCs w:val="24"/>
        </w:rPr>
        <w:t>STRICT LIABILITY</w:t>
      </w:r>
      <w:r w:rsidRPr="003E4A14">
        <w:rPr>
          <w:rFonts w:ascii="Times New Roman" w:eastAsiaTheme="majorEastAsia" w:hAnsi="Times New Roman" w:cs="Times New Roman"/>
          <w:bCs/>
          <w:color w:val="000000" w:themeColor="text1"/>
          <w:sz w:val="24"/>
          <w:szCs w:val="24"/>
        </w:rPr>
        <w:t xml:space="preserve"> DALAM TRANSAKSI </w:t>
      </w:r>
      <w:r w:rsidRPr="003E4A14">
        <w:rPr>
          <w:rFonts w:ascii="Times New Roman" w:eastAsiaTheme="majorEastAsia" w:hAnsi="Times New Roman" w:cs="Times New Roman"/>
          <w:bCs/>
          <w:i/>
          <w:color w:val="000000" w:themeColor="text1"/>
          <w:sz w:val="24"/>
          <w:szCs w:val="24"/>
        </w:rPr>
        <w:t>E-COMMERCE</w:t>
      </w:r>
      <w:r w:rsidRPr="003E4A14">
        <w:rPr>
          <w:rFonts w:ascii="Times New Roman" w:eastAsiaTheme="majorEastAsia" w:hAnsi="Times New Roman" w:cs="Times New Roman"/>
          <w:bCs/>
          <w:color w:val="000000" w:themeColor="text1"/>
          <w:sz w:val="24"/>
          <w:szCs w:val="24"/>
        </w:rPr>
        <w:t xml:space="preserve">” dalam rangka memenuhi syarat untuk memperoleh gelar Sarjana Hukum pada Fakultas Hukum Universitas Pembangunan Nasional “Veteran” Jawa Timur adalah benar-benar hasil karya cipta Penulis sendiri yang dibuat sesuai dengan ketentuan yang berlaku, bukan hasil jiplakan (plagiat). </w:t>
      </w:r>
    </w:p>
    <w:p w:rsidR="003E4A14" w:rsidRPr="003E4A14" w:rsidRDefault="003E4A14" w:rsidP="003E4A14">
      <w:pPr>
        <w:spacing w:after="0" w:line="360" w:lineRule="auto"/>
        <w:ind w:firstLine="720"/>
        <w:jc w:val="both"/>
        <w:rPr>
          <w:rFonts w:ascii="Times New Roman" w:eastAsiaTheme="majorEastAsia" w:hAnsi="Times New Roman" w:cs="Times New Roman"/>
          <w:bCs/>
          <w:color w:val="000000" w:themeColor="text1"/>
          <w:sz w:val="24"/>
          <w:szCs w:val="24"/>
        </w:rPr>
      </w:pPr>
      <w:r w:rsidRPr="003E4A14">
        <w:rPr>
          <w:rFonts w:ascii="Times New Roman" w:eastAsiaTheme="majorEastAsia" w:hAnsi="Times New Roman" w:cs="Times New Roman"/>
          <w:bCs/>
          <w:color w:val="000000" w:themeColor="text1"/>
          <w:sz w:val="24"/>
          <w:szCs w:val="24"/>
        </w:rPr>
        <w:t>Apabila dikemudian hari ternyata skripsi Penulis ini merupakan hasil jiplakan (plagiat), maka Penulis bersedia dituntut didepan Pengadilan dan dicabut gelar kesarjanaan (Sarjana Hukum) yang Penulis peroleh.</w:t>
      </w:r>
    </w:p>
    <w:p w:rsidR="003E4A14" w:rsidRPr="003E4A14" w:rsidRDefault="003E4A14" w:rsidP="003E4A14">
      <w:pPr>
        <w:spacing w:after="0" w:line="360" w:lineRule="auto"/>
        <w:ind w:firstLine="720"/>
        <w:jc w:val="both"/>
        <w:rPr>
          <w:rFonts w:ascii="Times New Roman" w:eastAsiaTheme="majorEastAsia" w:hAnsi="Times New Roman" w:cs="Times New Roman"/>
          <w:bCs/>
          <w:color w:val="000000" w:themeColor="text1"/>
          <w:sz w:val="24"/>
          <w:szCs w:val="24"/>
          <w:lang w:val="id-ID"/>
        </w:rPr>
      </w:pPr>
      <w:r w:rsidRPr="003E4A14">
        <w:rPr>
          <w:rFonts w:ascii="Times New Roman" w:eastAsiaTheme="majorEastAsia" w:hAnsi="Times New Roman" w:cs="Times New Roman"/>
          <w:bCs/>
          <w:color w:val="000000" w:themeColor="text1"/>
          <w:sz w:val="24"/>
          <w:szCs w:val="24"/>
        </w:rPr>
        <w:t>Demikian surat ini Penulis buat dengan sebenar-benarnya dengan rasa</w:t>
      </w:r>
      <w:r w:rsidRPr="003E4A14">
        <w:rPr>
          <w:rFonts w:ascii="Times New Roman" w:eastAsiaTheme="majorEastAsia" w:hAnsi="Times New Roman" w:cs="Times New Roman"/>
          <w:bCs/>
          <w:color w:val="000000" w:themeColor="text1"/>
          <w:sz w:val="24"/>
          <w:szCs w:val="24"/>
        </w:rPr>
        <w:br/>
        <w:t>tanggung jawab atas segala akibat hukumnya.</w:t>
      </w:r>
    </w:p>
    <w:p w:rsidR="003E4A14" w:rsidRPr="003E4A14" w:rsidRDefault="003E4A14" w:rsidP="003E4A14">
      <w:pPr>
        <w:spacing w:after="0" w:line="360" w:lineRule="auto"/>
        <w:ind w:firstLine="720"/>
        <w:jc w:val="right"/>
        <w:rPr>
          <w:rFonts w:ascii="Times New Roman" w:eastAsiaTheme="majorEastAsia" w:hAnsi="Times New Roman" w:cs="Times New Roman"/>
          <w:bCs/>
          <w:color w:val="000000" w:themeColor="text1"/>
          <w:sz w:val="24"/>
          <w:szCs w:val="24"/>
          <w:lang w:val="id-ID"/>
        </w:rPr>
      </w:pPr>
    </w:p>
    <w:p w:rsidR="003E4A14" w:rsidRPr="003E4A14" w:rsidRDefault="003E4A14" w:rsidP="003E4A14">
      <w:pPr>
        <w:spacing w:after="0" w:line="360" w:lineRule="auto"/>
        <w:ind w:firstLine="720"/>
        <w:jc w:val="right"/>
        <w:rPr>
          <w:rFonts w:ascii="Times New Roman" w:eastAsiaTheme="majorEastAsia" w:hAnsi="Times New Roman" w:cs="Times New Roman"/>
          <w:bCs/>
          <w:color w:val="000000" w:themeColor="text1"/>
          <w:sz w:val="24"/>
          <w:szCs w:val="24"/>
          <w:lang w:val="id-ID"/>
        </w:rPr>
      </w:pPr>
      <w:r w:rsidRPr="003E4A14">
        <w:rPr>
          <w:rFonts w:ascii="Times New Roman" w:eastAsiaTheme="majorEastAsia" w:hAnsi="Times New Roman" w:cs="Times New Roman"/>
          <w:bCs/>
          <w:color w:val="000000" w:themeColor="text1"/>
          <w:sz w:val="24"/>
          <w:szCs w:val="24"/>
          <w:lang w:val="id-ID"/>
        </w:rPr>
        <w:t>Surabaya, 19 Januari 2022</w:t>
      </w:r>
    </w:p>
    <w:p w:rsidR="003E4A14" w:rsidRPr="003E4A14" w:rsidRDefault="003E4A14" w:rsidP="003E4A14">
      <w:pPr>
        <w:spacing w:after="0" w:line="360" w:lineRule="auto"/>
        <w:ind w:firstLine="720"/>
        <w:rPr>
          <w:rFonts w:ascii="Times New Roman" w:eastAsiaTheme="majorEastAsia" w:hAnsi="Times New Roman" w:cs="Times New Roman"/>
          <w:bCs/>
          <w:color w:val="000000" w:themeColor="text1"/>
          <w:sz w:val="24"/>
          <w:szCs w:val="24"/>
          <w:lang w:val="id-ID"/>
        </w:rPr>
      </w:pPr>
      <w:r w:rsidRPr="003E4A14">
        <w:rPr>
          <w:rFonts w:ascii="Times New Roman" w:eastAsiaTheme="majorEastAsia" w:hAnsi="Times New Roman" w:cs="Times New Roman"/>
          <w:bCs/>
          <w:color w:val="000000" w:themeColor="text1"/>
          <w:sz w:val="24"/>
          <w:szCs w:val="24"/>
          <w:lang w:val="id-ID"/>
        </w:rPr>
        <w:t xml:space="preserve">Mengetahui </w:t>
      </w:r>
    </w:p>
    <w:p w:rsidR="003E4A14" w:rsidRPr="003E4A14" w:rsidRDefault="003E4A14" w:rsidP="003E4A14">
      <w:pPr>
        <w:spacing w:after="0" w:line="360" w:lineRule="auto"/>
        <w:ind w:firstLine="720"/>
        <w:jc w:val="both"/>
        <w:rPr>
          <w:rFonts w:ascii="Times New Roman" w:eastAsiaTheme="majorEastAsia" w:hAnsi="Times New Roman" w:cs="Times New Roman"/>
          <w:bCs/>
          <w:color w:val="000000" w:themeColor="text1"/>
          <w:sz w:val="24"/>
          <w:szCs w:val="24"/>
          <w:lang w:val="id-ID"/>
        </w:rPr>
      </w:pPr>
    </w:p>
    <w:p w:rsidR="003E4A14" w:rsidRPr="003E4A14" w:rsidRDefault="003E4A14" w:rsidP="003E4A14">
      <w:pPr>
        <w:spacing w:after="0" w:line="240" w:lineRule="auto"/>
        <w:jc w:val="both"/>
        <w:rPr>
          <w:rFonts w:ascii="Times New Roman" w:eastAsiaTheme="majorEastAsia" w:hAnsi="Times New Roman" w:cs="Times New Roman"/>
          <w:bCs/>
          <w:color w:val="000000" w:themeColor="text1"/>
          <w:sz w:val="24"/>
          <w:szCs w:val="24"/>
          <w:lang w:val="id-ID"/>
        </w:rPr>
      </w:pPr>
    </w:p>
    <w:p w:rsidR="003E4A14" w:rsidRPr="003E4A14" w:rsidRDefault="003E4A14" w:rsidP="003E4A14">
      <w:pPr>
        <w:spacing w:after="0" w:line="240" w:lineRule="auto"/>
        <w:jc w:val="both"/>
        <w:rPr>
          <w:rFonts w:ascii="Times New Roman" w:eastAsiaTheme="majorEastAsia" w:hAnsi="Times New Roman" w:cs="Times New Roman"/>
          <w:bCs/>
          <w:color w:val="000000" w:themeColor="text1"/>
          <w:sz w:val="24"/>
          <w:szCs w:val="24"/>
          <w:lang w:val="id-ID"/>
        </w:rPr>
      </w:pPr>
    </w:p>
    <w:p w:rsidR="003E4A14" w:rsidRPr="003E4A14" w:rsidRDefault="003E4A14" w:rsidP="003E4A14">
      <w:pPr>
        <w:spacing w:after="0" w:line="240" w:lineRule="auto"/>
        <w:jc w:val="both"/>
        <w:rPr>
          <w:rFonts w:ascii="Times New Roman" w:eastAsiaTheme="majorEastAsia" w:hAnsi="Times New Roman" w:cs="Times New Roman"/>
          <w:b/>
          <w:bCs/>
          <w:color w:val="000000" w:themeColor="text1"/>
          <w:sz w:val="24"/>
          <w:szCs w:val="24"/>
          <w:u w:val="single"/>
          <w:lang w:val="id-ID"/>
        </w:rPr>
      </w:pPr>
      <w:r w:rsidRPr="003E4A14">
        <w:rPr>
          <w:rFonts w:ascii="Times New Roman" w:eastAsiaTheme="majorEastAsia" w:hAnsi="Times New Roman" w:cs="Times New Roman"/>
          <w:b/>
          <w:bCs/>
          <w:color w:val="000000" w:themeColor="text1"/>
          <w:sz w:val="24"/>
          <w:szCs w:val="24"/>
          <w:u w:val="single"/>
          <w:lang w:val="id-ID"/>
        </w:rPr>
        <w:t>EKO WAHYUDI, S.H., M.H.</w:t>
      </w:r>
      <w:r w:rsidRPr="003E4A14">
        <w:rPr>
          <w:rFonts w:ascii="Times New Roman" w:eastAsiaTheme="majorEastAsia" w:hAnsi="Times New Roman" w:cs="Times New Roman"/>
          <w:b/>
          <w:bCs/>
          <w:color w:val="000000" w:themeColor="text1"/>
          <w:sz w:val="24"/>
          <w:szCs w:val="24"/>
          <w:lang w:val="id-ID"/>
        </w:rPr>
        <w:t xml:space="preserve"> </w:t>
      </w:r>
      <w:r w:rsidRPr="003E4A14">
        <w:rPr>
          <w:rFonts w:ascii="Times New Roman" w:eastAsiaTheme="majorEastAsia" w:hAnsi="Times New Roman" w:cs="Times New Roman"/>
          <w:b/>
          <w:bCs/>
          <w:color w:val="000000" w:themeColor="text1"/>
          <w:sz w:val="24"/>
          <w:szCs w:val="24"/>
          <w:lang w:val="id-ID"/>
        </w:rPr>
        <w:tab/>
      </w:r>
      <w:r w:rsidRPr="003E4A14">
        <w:rPr>
          <w:rFonts w:ascii="Times New Roman" w:eastAsiaTheme="majorEastAsia" w:hAnsi="Times New Roman" w:cs="Times New Roman"/>
          <w:b/>
          <w:bCs/>
          <w:color w:val="000000" w:themeColor="text1"/>
          <w:sz w:val="24"/>
          <w:szCs w:val="24"/>
          <w:lang w:val="id-ID"/>
        </w:rPr>
        <w:tab/>
      </w:r>
      <w:r w:rsidRPr="003E4A14">
        <w:rPr>
          <w:rFonts w:ascii="Times New Roman" w:eastAsiaTheme="majorEastAsia" w:hAnsi="Times New Roman" w:cs="Times New Roman"/>
          <w:b/>
          <w:bCs/>
          <w:color w:val="000000" w:themeColor="text1"/>
          <w:sz w:val="24"/>
          <w:szCs w:val="24"/>
          <w:lang w:val="id-ID"/>
        </w:rPr>
        <w:tab/>
      </w:r>
      <w:r w:rsidRPr="003E4A14">
        <w:rPr>
          <w:rFonts w:ascii="Times New Roman" w:hAnsi="Times New Roman" w:cs="Times New Roman"/>
          <w:b/>
          <w:sz w:val="24"/>
          <w:szCs w:val="24"/>
          <w:u w:val="single"/>
        </w:rPr>
        <w:t>JOHANNA ELVIAGARINA</w:t>
      </w:r>
    </w:p>
    <w:p w:rsidR="003E4A14" w:rsidRPr="003E4A14" w:rsidRDefault="003E4A14" w:rsidP="003E4A14">
      <w:pPr>
        <w:spacing w:after="0" w:line="240" w:lineRule="auto"/>
        <w:jc w:val="both"/>
        <w:rPr>
          <w:b/>
        </w:rPr>
      </w:pPr>
      <w:r w:rsidRPr="003E4A14">
        <w:rPr>
          <w:rFonts w:ascii="Times New Roman" w:eastAsiaTheme="majorEastAsia" w:hAnsi="Times New Roman" w:cs="Times New Roman"/>
          <w:b/>
          <w:bCs/>
          <w:color w:val="000000" w:themeColor="text1"/>
          <w:sz w:val="24"/>
          <w:szCs w:val="24"/>
          <w:lang w:val="id-ID"/>
        </w:rPr>
        <w:t>NIP. 19780814 202121 1002</w:t>
      </w:r>
      <w:r w:rsidRPr="003E4A14">
        <w:rPr>
          <w:rFonts w:ascii="Times New Roman" w:eastAsiaTheme="majorEastAsia" w:hAnsi="Times New Roman" w:cs="Times New Roman"/>
          <w:b/>
          <w:bCs/>
          <w:color w:val="000000" w:themeColor="text1"/>
          <w:sz w:val="24"/>
          <w:szCs w:val="24"/>
          <w:lang w:val="id-ID"/>
        </w:rPr>
        <w:tab/>
      </w:r>
      <w:r w:rsidRPr="003E4A14">
        <w:rPr>
          <w:rFonts w:ascii="Times New Roman" w:eastAsiaTheme="majorEastAsia" w:hAnsi="Times New Roman" w:cs="Times New Roman"/>
          <w:b/>
          <w:bCs/>
          <w:color w:val="000000" w:themeColor="text1"/>
          <w:sz w:val="24"/>
          <w:szCs w:val="24"/>
          <w:lang w:val="id-ID"/>
        </w:rPr>
        <w:tab/>
      </w:r>
      <w:r w:rsidRPr="003E4A14">
        <w:rPr>
          <w:rFonts w:ascii="Times New Roman" w:eastAsiaTheme="majorEastAsia" w:hAnsi="Times New Roman" w:cs="Times New Roman"/>
          <w:b/>
          <w:bCs/>
          <w:color w:val="000000" w:themeColor="text1"/>
          <w:sz w:val="24"/>
          <w:szCs w:val="24"/>
          <w:lang w:val="id-ID"/>
        </w:rPr>
        <w:tab/>
      </w:r>
      <w:r w:rsidRPr="003E4A14">
        <w:rPr>
          <w:rFonts w:ascii="Times New Roman" w:eastAsiaTheme="majorEastAsia" w:hAnsi="Times New Roman" w:cs="Times New Roman"/>
          <w:b/>
          <w:bCs/>
          <w:color w:val="000000" w:themeColor="text1"/>
          <w:sz w:val="24"/>
          <w:szCs w:val="24"/>
          <w:lang w:val="id-ID"/>
        </w:rPr>
        <w:tab/>
        <w:t xml:space="preserve">          NPM. </w:t>
      </w:r>
      <w:r w:rsidRPr="003E4A14">
        <w:rPr>
          <w:rFonts w:ascii="Times New Roman" w:eastAsiaTheme="majorEastAsia" w:hAnsi="Times New Roman" w:cs="Times New Roman"/>
          <w:b/>
          <w:bCs/>
          <w:color w:val="000000" w:themeColor="text1"/>
          <w:sz w:val="24"/>
          <w:szCs w:val="24"/>
        </w:rPr>
        <w:t>18071010179</w:t>
      </w:r>
    </w:p>
    <w:p w:rsidR="003E4A14" w:rsidRPr="003E4A14" w:rsidRDefault="003E4A14" w:rsidP="003E4A14">
      <w:pPr>
        <w:keepNext/>
        <w:keepLines/>
        <w:spacing w:after="0" w:line="480" w:lineRule="auto"/>
        <w:outlineLvl w:val="0"/>
        <w:rPr>
          <w:rFonts w:ascii="Times New Roman" w:eastAsiaTheme="majorEastAsia" w:hAnsi="Times New Roman" w:cs="Times New Roman"/>
          <w:b/>
          <w:bCs/>
          <w:color w:val="000000" w:themeColor="text1"/>
          <w:sz w:val="24"/>
          <w:szCs w:val="24"/>
        </w:rPr>
        <w:sectPr w:rsidR="003E4A14" w:rsidRPr="003E4A14" w:rsidSect="00B04330">
          <w:footerReference w:type="default" r:id="rId9"/>
          <w:pgSz w:w="12240" w:h="15840"/>
          <w:pgMar w:top="2268" w:right="1701" w:bottom="1701" w:left="2268" w:header="720" w:footer="720" w:gutter="0"/>
          <w:pgNumType w:fmt="lowerRoman"/>
          <w:cols w:space="720"/>
          <w:docGrid w:linePitch="360"/>
        </w:sectPr>
      </w:pPr>
    </w:p>
    <w:p w:rsidR="003E4A14" w:rsidRPr="003E4A14" w:rsidRDefault="003E4A14" w:rsidP="003E4A14">
      <w:pPr>
        <w:keepNext/>
        <w:keepLines/>
        <w:spacing w:after="0" w:line="480" w:lineRule="auto"/>
        <w:jc w:val="center"/>
        <w:outlineLvl w:val="0"/>
        <w:rPr>
          <w:rFonts w:ascii="Times New Roman" w:eastAsiaTheme="majorEastAsia" w:hAnsi="Times New Roman" w:cs="Times New Roman"/>
          <w:bCs/>
          <w:color w:val="000000" w:themeColor="text1"/>
          <w:sz w:val="24"/>
          <w:szCs w:val="24"/>
        </w:rPr>
      </w:pPr>
      <w:bookmarkStart w:id="12" w:name="_Toc98177515"/>
      <w:bookmarkStart w:id="13" w:name="_Toc98177557"/>
      <w:r w:rsidRPr="003E4A14">
        <w:rPr>
          <w:rFonts w:ascii="Times New Roman" w:eastAsiaTheme="majorEastAsia" w:hAnsi="Times New Roman" w:cs="Times New Roman"/>
          <w:b/>
          <w:bCs/>
          <w:color w:val="000000" w:themeColor="text1"/>
          <w:sz w:val="24"/>
          <w:szCs w:val="24"/>
        </w:rPr>
        <w:lastRenderedPageBreak/>
        <w:t>KATA PENGANTAR</w:t>
      </w:r>
      <w:bookmarkEnd w:id="9"/>
      <w:bookmarkEnd w:id="12"/>
      <w:bookmarkEnd w:id="13"/>
    </w:p>
    <w:p w:rsidR="003E4A14" w:rsidRPr="003E4A14" w:rsidRDefault="003E4A14" w:rsidP="003E4A14">
      <w:pPr>
        <w:tabs>
          <w:tab w:val="left" w:pos="5245"/>
        </w:tabs>
        <w:spacing w:line="480" w:lineRule="auto"/>
        <w:ind w:firstLine="360"/>
        <w:jc w:val="both"/>
        <w:rPr>
          <w:rFonts w:ascii="Times New Roman" w:hAnsi="Times New Roman" w:cs="Times New Roman"/>
          <w:b/>
          <w:sz w:val="24"/>
          <w:szCs w:val="24"/>
        </w:rPr>
      </w:pPr>
      <w:r w:rsidRPr="003E4A14">
        <w:rPr>
          <w:rFonts w:ascii="Times New Roman" w:hAnsi="Times New Roman" w:cs="Times New Roman"/>
          <w:sz w:val="24"/>
          <w:szCs w:val="24"/>
        </w:rPr>
        <w:t xml:space="preserve">Dengan mengucapkan puji syukur kehadirat Allah SWT yang sudah melimpahkan rahmat dan karunia- Nya, sehingga penulis bisa menuntaskan Skripsi. Disini penulis mengambil judul </w:t>
      </w:r>
      <w:r w:rsidRPr="003E4A14">
        <w:rPr>
          <w:rFonts w:ascii="Times New Roman" w:hAnsi="Times New Roman" w:cs="Times New Roman"/>
          <w:b/>
          <w:color w:val="000000" w:themeColor="text1"/>
          <w:sz w:val="24"/>
          <w:szCs w:val="24"/>
        </w:rPr>
        <w:t>“</w:t>
      </w:r>
      <w:r w:rsidRPr="003E4A14">
        <w:rPr>
          <w:rFonts w:ascii="Times New Roman" w:hAnsi="Times New Roman" w:cs="Times New Roman"/>
          <w:color w:val="000000" w:themeColor="text1"/>
          <w:sz w:val="24"/>
          <w:szCs w:val="24"/>
        </w:rPr>
        <w:t xml:space="preserve">TINJAUAN YURIDIS TERHADAP PENERAPAN PRINSIP </w:t>
      </w:r>
      <w:r w:rsidRPr="003E4A14">
        <w:rPr>
          <w:rFonts w:ascii="Times New Roman" w:hAnsi="Times New Roman" w:cs="Times New Roman"/>
          <w:i/>
          <w:color w:val="000000" w:themeColor="text1"/>
          <w:sz w:val="24"/>
          <w:szCs w:val="24"/>
        </w:rPr>
        <w:t>STRICT LIABILITY</w:t>
      </w:r>
      <w:r w:rsidRPr="003E4A14">
        <w:rPr>
          <w:rFonts w:ascii="Times New Roman" w:hAnsi="Times New Roman" w:cs="Times New Roman"/>
          <w:color w:val="000000" w:themeColor="text1"/>
          <w:sz w:val="24"/>
          <w:szCs w:val="24"/>
        </w:rPr>
        <w:t xml:space="preserve"> DALAM TRANSAKSI </w:t>
      </w:r>
      <w:r w:rsidRPr="003E4A14">
        <w:rPr>
          <w:rFonts w:ascii="Times New Roman" w:hAnsi="Times New Roman" w:cs="Times New Roman"/>
          <w:i/>
          <w:color w:val="000000" w:themeColor="text1"/>
          <w:sz w:val="24"/>
          <w:szCs w:val="24"/>
        </w:rPr>
        <w:t>E-COMMERCE</w:t>
      </w:r>
      <w:r w:rsidRPr="003E4A14">
        <w:rPr>
          <w:rFonts w:ascii="Times New Roman" w:hAnsi="Times New Roman" w:cs="Times New Roman"/>
          <w:color w:val="000000" w:themeColor="text1"/>
          <w:sz w:val="24"/>
          <w:szCs w:val="24"/>
        </w:rPr>
        <w:t>”</w:t>
      </w:r>
    </w:p>
    <w:p w:rsidR="003E4A14" w:rsidRPr="003E4A14" w:rsidRDefault="003E4A14" w:rsidP="003E4A14">
      <w:pPr>
        <w:tabs>
          <w:tab w:val="left" w:pos="5245"/>
        </w:tabs>
        <w:spacing w:line="480" w:lineRule="auto"/>
        <w:ind w:firstLine="360"/>
        <w:jc w:val="both"/>
        <w:rPr>
          <w:rFonts w:ascii="Times New Roman" w:hAnsi="Times New Roman" w:cs="Times New Roman"/>
          <w:sz w:val="24"/>
          <w:szCs w:val="24"/>
        </w:rPr>
      </w:pPr>
      <w:r w:rsidRPr="003E4A14">
        <w:rPr>
          <w:rFonts w:ascii="Times New Roman" w:hAnsi="Times New Roman" w:cs="Times New Roman"/>
          <w:sz w:val="24"/>
          <w:szCs w:val="24"/>
        </w:rPr>
        <w:t xml:space="preserve">Skripsi ini ditulis agar terpenuhi persyaratan untuk mendapatkan gelar Sarjana Hukum pada Fakultas Hukum Universita “Veteran” Jawa Timur. Skripsi ini dapat terselesaikan atas bantuan serta motivasi dari sebagian pihak hingga peluang ini penulis mengucapkan banyak terima kasih </w:t>
      </w:r>
      <w:proofErr w:type="gramStart"/>
      <w:r w:rsidRPr="003E4A14">
        <w:rPr>
          <w:rFonts w:ascii="Times New Roman" w:hAnsi="Times New Roman" w:cs="Times New Roman"/>
          <w:sz w:val="24"/>
          <w:szCs w:val="24"/>
        </w:rPr>
        <w:t>kepada :</w:t>
      </w:r>
      <w:proofErr w:type="gramEnd"/>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t xml:space="preserve">Bapak Dr. H. Sutrisno, S.H., </w:t>
      </w:r>
      <w:proofErr w:type="gramStart"/>
      <w:r w:rsidRPr="003E4A14">
        <w:rPr>
          <w:rFonts w:ascii="Times New Roman" w:eastAsia="Calibri" w:hAnsi="Times New Roman" w:cs="Times New Roman"/>
          <w:sz w:val="24"/>
          <w:szCs w:val="24"/>
        </w:rPr>
        <w:t>M.Hum</w:t>
      </w:r>
      <w:proofErr w:type="gramEnd"/>
      <w:r w:rsidRPr="003E4A14">
        <w:rPr>
          <w:rFonts w:ascii="Times New Roman" w:eastAsia="Calibri" w:hAnsi="Times New Roman" w:cs="Times New Roman"/>
          <w:sz w:val="24"/>
          <w:szCs w:val="24"/>
        </w:rPr>
        <w:t xml:space="preserve"> selaku Dekan Fakultas Hukum Universitas Pembangunan Nasional “Veteran” Jawa Timur.</w:t>
      </w:r>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t>Ibu Mas Anienda Tien F., SH, MH, selaku Wakil Dekan I Fakultas Hukum Universitas Pembangunan Nasional “Veteran” Jawa Timur.</w:t>
      </w:r>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t xml:space="preserve">Ibu Dra. Ec. Nurjanti Takarini, </w:t>
      </w:r>
      <w:proofErr w:type="gramStart"/>
      <w:r w:rsidRPr="003E4A14">
        <w:rPr>
          <w:rFonts w:ascii="Times New Roman" w:eastAsia="Calibri" w:hAnsi="Times New Roman" w:cs="Times New Roman"/>
          <w:sz w:val="24"/>
          <w:szCs w:val="24"/>
        </w:rPr>
        <w:t>M.Si</w:t>
      </w:r>
      <w:proofErr w:type="gramEnd"/>
      <w:r w:rsidRPr="003E4A14">
        <w:rPr>
          <w:rFonts w:ascii="Times New Roman" w:eastAsia="Calibri" w:hAnsi="Times New Roman" w:cs="Times New Roman"/>
          <w:sz w:val="24"/>
          <w:szCs w:val="24"/>
        </w:rPr>
        <w:t xml:space="preserve">, selaku Wakil Dekan II Fakultas Hukum Universitas Pembangunan Nasional “Veteran” Jawa Timur. </w:t>
      </w:r>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t xml:space="preserve">Anajeng Esri Edhi, S.H., M.H, selaku Wakil Dekan III Fakultas Hukum Universitas Pembangunan Nasional “Veteran” Jawa Timur. </w:t>
      </w:r>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t xml:space="preserve">Bapak Eko Wahyudi, </w:t>
      </w:r>
      <w:proofErr w:type="gramStart"/>
      <w:r w:rsidRPr="003E4A14">
        <w:rPr>
          <w:rFonts w:ascii="Times New Roman" w:eastAsia="Calibri" w:hAnsi="Times New Roman" w:cs="Times New Roman"/>
          <w:sz w:val="24"/>
          <w:szCs w:val="24"/>
        </w:rPr>
        <w:t>S,H.</w:t>
      </w:r>
      <w:proofErr w:type="gramEnd"/>
      <w:r w:rsidRPr="003E4A14">
        <w:rPr>
          <w:rFonts w:ascii="Times New Roman" w:eastAsia="Calibri" w:hAnsi="Times New Roman" w:cs="Times New Roman"/>
          <w:sz w:val="24"/>
          <w:szCs w:val="24"/>
        </w:rPr>
        <w:t xml:space="preserve">, M.H, selaku Koordinator Program Studi Ilmu Hukum  Fakultas Hukum Universitas Pembangunan Nasional “Veteran” Jawa Timur. </w:t>
      </w:r>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t>Bapak Eko Wahyudi S.H., M.H, selaku Dosen Pembimbing yang telah membimbing dan mengarahkan penulis dalam pembuatan Skripsi sehingga penyusun dapat menyelesaikan skripsi.</w:t>
      </w:r>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lastRenderedPageBreak/>
        <w:t>Bapak dan Ibu Tim Penguji Skripsi yang telah memberikan evaluasi, kritik dan saran yang penting untuk Penulis kedepannya.</w:t>
      </w:r>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t>Kepala sub Bagian Tata Usaha beserta Staf Tata Usaha Fakultas Hukum Universitas Pembangunan Nasional “Veteran” Jawa Timur yang telah memberikan kemudahan dalam pengurusan administrasi.</w:t>
      </w:r>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t>Kawan-kawan Fakultas Hukum Universitas Pembangunan Nasional “Veteran” Jawa Timur telah memberikan dukungan dan bantuan dalam menulis skripsi ini.</w:t>
      </w:r>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t>Terima Kasih kepada Kedua Orang Tua saya yang telah memberikan dukungan moril serta do’a, restu dan selalu member dorongan selama ini untuk menyelesaikan skripsi ini.</w:t>
      </w:r>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t>Terima Kasih kepada keluarga besar saya yang selalu mendoakan dan memberi dukungan atas segala proses meraih masa depan yang terbaik untuk Penulis.</w:t>
      </w:r>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t>Terima Kasih kepada teman-teman seperjuangan saya di Fakultas Hukum yang selalu memberikan semangat serta doanya.</w:t>
      </w:r>
    </w:p>
    <w:p w:rsidR="003E4A14" w:rsidRPr="003E4A14" w:rsidRDefault="003E4A14" w:rsidP="003E4A14">
      <w:pPr>
        <w:numPr>
          <w:ilvl w:val="0"/>
          <w:numId w:val="28"/>
        </w:numPr>
        <w:tabs>
          <w:tab w:val="left" w:pos="5245"/>
        </w:tabs>
        <w:spacing w:after="0" w:line="480" w:lineRule="auto"/>
        <w:contextualSpacing/>
        <w:jc w:val="both"/>
        <w:rPr>
          <w:rFonts w:ascii="Times New Roman" w:eastAsia="Calibri" w:hAnsi="Times New Roman" w:cs="Times New Roman"/>
          <w:sz w:val="24"/>
          <w:szCs w:val="24"/>
        </w:rPr>
      </w:pPr>
      <w:r w:rsidRPr="003E4A14">
        <w:rPr>
          <w:rFonts w:ascii="Times New Roman" w:eastAsia="Calibri" w:hAnsi="Times New Roman" w:cs="Times New Roman"/>
          <w:sz w:val="24"/>
          <w:szCs w:val="24"/>
        </w:rPr>
        <w:t>Pihak-pihak yang tidak dapat Penulis sebutkan satu persatu. Kesempurnaan hanya milik Allah SWT, sehingga Penulis menyadari bahwa penulisan lapor</w:t>
      </w:r>
      <w:r>
        <w:rPr>
          <w:rFonts w:ascii="Times New Roman" w:eastAsia="Calibri" w:hAnsi="Times New Roman" w:cs="Times New Roman"/>
          <w:sz w:val="24"/>
          <w:szCs w:val="24"/>
        </w:rPr>
        <w:t>an ini jauh dari kata sempurna.</w:t>
      </w:r>
    </w:p>
    <w:p w:rsidR="003E4A14" w:rsidRPr="003E4A14" w:rsidRDefault="003E4A14" w:rsidP="003E4A14">
      <w:pPr>
        <w:tabs>
          <w:tab w:val="left" w:pos="5245"/>
        </w:tabs>
        <w:spacing w:line="480" w:lineRule="auto"/>
        <w:ind w:firstLine="360"/>
        <w:jc w:val="both"/>
        <w:rPr>
          <w:rFonts w:ascii="Times New Roman" w:hAnsi="Times New Roman" w:cs="Times New Roman"/>
          <w:sz w:val="24"/>
          <w:szCs w:val="24"/>
        </w:rPr>
      </w:pPr>
      <w:r w:rsidRPr="003E4A14">
        <w:rPr>
          <w:rFonts w:ascii="Times New Roman" w:hAnsi="Times New Roman" w:cs="Times New Roman"/>
          <w:sz w:val="24"/>
          <w:szCs w:val="24"/>
        </w:rPr>
        <w:t>Penulis menyadari jika penyusunan Skripsi ini masih jauh dari kata sempurna. Oleh karna itu, masukan serta kritik yang membangun Penulis terima dengan luas dada. Akhir kata mudah- mudahan Skripsi ini bisa membagikan arti untuk pihak yang berkepentingan serta semoga Tuhan Yang Maha Esa membagikan balasan kebaikan kepada pihak</w:t>
      </w:r>
      <w:r>
        <w:rPr>
          <w:rFonts w:ascii="Times New Roman" w:hAnsi="Times New Roman" w:cs="Times New Roman"/>
          <w:sz w:val="24"/>
          <w:szCs w:val="24"/>
        </w:rPr>
        <w:t xml:space="preserve"> yang sudah membagikan dukungan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3E4A14">
        <w:rPr>
          <w:rFonts w:ascii="Times New Roman" w:hAnsi="Times New Roman" w:cs="Times New Roman"/>
          <w:color w:val="000000" w:themeColor="text1"/>
          <w:sz w:val="24"/>
          <w:szCs w:val="24"/>
        </w:rPr>
        <w:t xml:space="preserve">Surabaya,   </w:t>
      </w:r>
      <w:proofErr w:type="gramEnd"/>
      <w:r w:rsidRPr="003E4A14">
        <w:rPr>
          <w:rFonts w:ascii="Times New Roman" w:hAnsi="Times New Roman" w:cs="Times New Roman"/>
          <w:color w:val="000000" w:themeColor="text1"/>
          <w:sz w:val="24"/>
          <w:szCs w:val="24"/>
        </w:rPr>
        <w:t>Februari 2022</w:t>
      </w:r>
    </w:p>
    <w:p w:rsidR="003E4A14" w:rsidRDefault="003E4A14" w:rsidP="003E4A14">
      <w:pPr>
        <w:tabs>
          <w:tab w:val="left" w:pos="5245"/>
        </w:tabs>
        <w:spacing w:line="480" w:lineRule="auto"/>
        <w:jc w:val="both"/>
        <w:rPr>
          <w:rFonts w:ascii="Times New Roman" w:hAnsi="Times New Roman" w:cs="Times New Roman"/>
          <w:sz w:val="24"/>
          <w:szCs w:val="24"/>
        </w:rPr>
      </w:pPr>
      <w:r w:rsidRPr="003E4A14">
        <w:rPr>
          <w:rFonts w:ascii="Times New Roman" w:hAnsi="Times New Roman" w:cs="Times New Roman"/>
          <w:sz w:val="24"/>
          <w:szCs w:val="24"/>
        </w:rPr>
        <w:tab/>
      </w:r>
      <w:r w:rsidRPr="003E4A14">
        <w:rPr>
          <w:rFonts w:ascii="Times New Roman" w:hAnsi="Times New Roman" w:cs="Times New Roman"/>
          <w:sz w:val="24"/>
          <w:szCs w:val="24"/>
        </w:rPr>
        <w:tab/>
        <w:t xml:space="preserve">     </w:t>
      </w:r>
    </w:p>
    <w:p w:rsidR="003E4A14" w:rsidRPr="003E4A14" w:rsidRDefault="003E4A14" w:rsidP="003E4A14">
      <w:pPr>
        <w:tabs>
          <w:tab w:val="left" w:pos="5245"/>
        </w:tabs>
        <w:spacing w:line="480" w:lineRule="auto"/>
        <w:jc w:val="center"/>
        <w:rPr>
          <w:rFonts w:ascii="Times New Roman" w:hAnsi="Times New Roman" w:cs="Times New Roman"/>
          <w:sz w:val="24"/>
          <w:szCs w:val="24"/>
        </w:rPr>
      </w:pPr>
      <w:r>
        <w:rPr>
          <w:rFonts w:ascii="Times New Roman" w:hAnsi="Times New Roman" w:cs="Times New Roman"/>
          <w:sz w:val="24"/>
          <w:szCs w:val="24"/>
        </w:rPr>
        <w:tab/>
      </w:r>
      <w:r w:rsidRPr="003E4A14">
        <w:rPr>
          <w:rFonts w:ascii="Times New Roman" w:hAnsi="Times New Roman" w:cs="Times New Roman"/>
          <w:sz w:val="24"/>
          <w:szCs w:val="24"/>
        </w:rPr>
        <w:t>Penulis</w:t>
      </w:r>
    </w:p>
    <w:p w:rsidR="003E4A14" w:rsidRPr="004B5871" w:rsidRDefault="00B04330" w:rsidP="004B5871">
      <w:pPr>
        <w:spacing w:line="480" w:lineRule="auto"/>
        <w:jc w:val="center"/>
        <w:rPr>
          <w:rFonts w:ascii="Times New Roman" w:hAnsi="Times New Roman" w:cs="Times New Roman"/>
          <w:b/>
          <w:sz w:val="24"/>
          <w:szCs w:val="24"/>
        </w:rPr>
      </w:pPr>
      <w:r w:rsidRPr="004B5871">
        <w:rPr>
          <w:rFonts w:ascii="Times New Roman" w:hAnsi="Times New Roman" w:cs="Times New Roman"/>
          <w:b/>
          <w:sz w:val="24"/>
          <w:szCs w:val="24"/>
        </w:rPr>
        <w:lastRenderedPageBreak/>
        <w:t>DAFTAR ISI</w:t>
      </w:r>
    </w:p>
    <w:p w:rsidR="00B04330" w:rsidRPr="004B5871" w:rsidRDefault="00B04330" w:rsidP="003E4A14">
      <w:pPr>
        <w:spacing w:line="480" w:lineRule="auto"/>
        <w:rPr>
          <w:rFonts w:ascii="Times New Roman" w:hAnsi="Times New Roman" w:cs="Times New Roman"/>
          <w:b/>
          <w:sz w:val="24"/>
          <w:szCs w:val="24"/>
        </w:rPr>
      </w:pPr>
      <w:r w:rsidRPr="004B5871">
        <w:rPr>
          <w:rFonts w:ascii="Times New Roman" w:hAnsi="Times New Roman" w:cs="Times New Roman"/>
          <w:b/>
          <w:sz w:val="24"/>
          <w:szCs w:val="24"/>
        </w:rPr>
        <w:t>HALAMAN JUDUL</w:t>
      </w:r>
    </w:p>
    <w:p w:rsidR="004B5871" w:rsidRPr="004B5871" w:rsidRDefault="004B5871" w:rsidP="003E4A14">
      <w:pPr>
        <w:spacing w:line="480" w:lineRule="auto"/>
        <w:rPr>
          <w:rFonts w:ascii="Times New Roman" w:hAnsi="Times New Roman" w:cs="Times New Roman"/>
          <w:b/>
          <w:sz w:val="24"/>
          <w:szCs w:val="24"/>
        </w:rPr>
      </w:pPr>
      <w:r w:rsidRPr="004B5871">
        <w:rPr>
          <w:rFonts w:ascii="Times New Roman" w:hAnsi="Times New Roman" w:cs="Times New Roman"/>
          <w:b/>
          <w:sz w:val="24"/>
          <w:szCs w:val="24"/>
        </w:rPr>
        <w:t>LEMBAR PERSETUJUAN MENGIKUTI UJIAN/SIDANG SKRIPSI</w:t>
      </w:r>
    </w:p>
    <w:p w:rsidR="00B04330" w:rsidRPr="004B5871" w:rsidRDefault="004B5871" w:rsidP="004B5871">
      <w:pPr>
        <w:spacing w:line="480" w:lineRule="auto"/>
        <w:rPr>
          <w:rFonts w:ascii="Times New Roman" w:hAnsi="Times New Roman" w:cs="Times New Roman"/>
          <w:b/>
          <w:sz w:val="24"/>
          <w:szCs w:val="24"/>
        </w:rPr>
      </w:pPr>
      <w:r w:rsidRPr="004B5871">
        <w:rPr>
          <w:rFonts w:ascii="Times New Roman" w:hAnsi="Times New Roman" w:cs="Times New Roman"/>
          <w:b/>
          <w:sz w:val="24"/>
          <w:szCs w:val="24"/>
        </w:rPr>
        <w:t>LEMBAR PENGESAHAN SKRIPSI</w:t>
      </w:r>
    </w:p>
    <w:p w:rsidR="004B5871" w:rsidRPr="004B5871" w:rsidRDefault="004B5871" w:rsidP="004B5871">
      <w:pPr>
        <w:spacing w:line="480" w:lineRule="auto"/>
        <w:rPr>
          <w:rFonts w:ascii="Times New Roman" w:hAnsi="Times New Roman" w:cs="Times New Roman"/>
          <w:b/>
          <w:sz w:val="24"/>
          <w:szCs w:val="24"/>
        </w:rPr>
      </w:pPr>
      <w:r w:rsidRPr="004B5871">
        <w:rPr>
          <w:rFonts w:ascii="Times New Roman" w:hAnsi="Times New Roman" w:cs="Times New Roman"/>
          <w:b/>
          <w:sz w:val="24"/>
          <w:szCs w:val="24"/>
        </w:rPr>
        <w:t>SURAT PERNYATAAN</w:t>
      </w:r>
    </w:p>
    <w:p w:rsidR="004B5871" w:rsidRPr="004B5871" w:rsidRDefault="004B5871" w:rsidP="004B5871">
      <w:pPr>
        <w:spacing w:line="480" w:lineRule="auto"/>
        <w:rPr>
          <w:rFonts w:ascii="Times New Roman" w:hAnsi="Times New Roman" w:cs="Times New Roman"/>
          <w:b/>
          <w:sz w:val="24"/>
          <w:szCs w:val="24"/>
        </w:rPr>
      </w:pPr>
      <w:r w:rsidRPr="004B5871">
        <w:rPr>
          <w:rFonts w:ascii="Times New Roman" w:hAnsi="Times New Roman" w:cs="Times New Roman"/>
          <w:b/>
          <w:sz w:val="24"/>
          <w:szCs w:val="24"/>
        </w:rPr>
        <w:t>KATA PENGANTAR</w:t>
      </w:r>
    </w:p>
    <w:p w:rsidR="004B5871" w:rsidRPr="004B5871" w:rsidRDefault="004B5871" w:rsidP="004B5871">
      <w:pPr>
        <w:spacing w:line="480" w:lineRule="auto"/>
        <w:rPr>
          <w:rFonts w:ascii="Times New Roman" w:hAnsi="Times New Roman" w:cs="Times New Roman"/>
          <w:b/>
          <w:sz w:val="24"/>
          <w:szCs w:val="24"/>
        </w:rPr>
      </w:pPr>
      <w:r w:rsidRPr="004B5871">
        <w:rPr>
          <w:rFonts w:ascii="Times New Roman" w:hAnsi="Times New Roman" w:cs="Times New Roman"/>
          <w:b/>
          <w:sz w:val="24"/>
          <w:szCs w:val="24"/>
        </w:rPr>
        <w:t>DAFTAR ISI</w:t>
      </w:r>
    </w:p>
    <w:p w:rsidR="004B5871" w:rsidRPr="004B5871" w:rsidRDefault="004B5871" w:rsidP="004B5871">
      <w:pPr>
        <w:spacing w:line="480" w:lineRule="auto"/>
        <w:rPr>
          <w:rFonts w:ascii="Times New Roman" w:hAnsi="Times New Roman" w:cs="Times New Roman"/>
          <w:b/>
          <w:sz w:val="24"/>
          <w:szCs w:val="24"/>
        </w:rPr>
      </w:pPr>
      <w:r w:rsidRPr="004B5871">
        <w:rPr>
          <w:rFonts w:ascii="Times New Roman" w:hAnsi="Times New Roman" w:cs="Times New Roman"/>
          <w:b/>
          <w:sz w:val="24"/>
          <w:szCs w:val="24"/>
        </w:rPr>
        <w:t>DAFTAR TABEL</w:t>
      </w:r>
    </w:p>
    <w:p w:rsidR="004B5871" w:rsidRPr="004B5871" w:rsidRDefault="004B5871" w:rsidP="004B5871">
      <w:pPr>
        <w:spacing w:line="480" w:lineRule="auto"/>
        <w:rPr>
          <w:rFonts w:ascii="Times New Roman" w:hAnsi="Times New Roman" w:cs="Times New Roman"/>
          <w:b/>
          <w:sz w:val="24"/>
          <w:szCs w:val="24"/>
        </w:rPr>
      </w:pPr>
      <w:r w:rsidRPr="004B5871">
        <w:rPr>
          <w:rFonts w:ascii="Times New Roman" w:hAnsi="Times New Roman" w:cs="Times New Roman"/>
          <w:b/>
          <w:sz w:val="24"/>
          <w:szCs w:val="24"/>
        </w:rPr>
        <w:t>DAFTAR LAMPIRAN</w:t>
      </w:r>
    </w:p>
    <w:p w:rsidR="004B5871" w:rsidRPr="004B5871" w:rsidRDefault="004B5871" w:rsidP="004B5871">
      <w:pPr>
        <w:spacing w:line="480" w:lineRule="auto"/>
        <w:rPr>
          <w:rFonts w:ascii="Times New Roman" w:hAnsi="Times New Roman" w:cs="Times New Roman"/>
          <w:b/>
          <w:sz w:val="24"/>
          <w:szCs w:val="24"/>
        </w:rPr>
      </w:pPr>
      <w:r w:rsidRPr="004B5871">
        <w:rPr>
          <w:rFonts w:ascii="Times New Roman" w:hAnsi="Times New Roman" w:cs="Times New Roman"/>
          <w:b/>
          <w:sz w:val="24"/>
          <w:szCs w:val="24"/>
        </w:rPr>
        <w:t>ABSTRAK</w:t>
      </w:r>
    </w:p>
    <w:p w:rsidR="004B5871" w:rsidRPr="004B5871" w:rsidRDefault="004B5871" w:rsidP="004B5871">
      <w:pPr>
        <w:spacing w:line="480" w:lineRule="auto"/>
        <w:rPr>
          <w:rFonts w:ascii="Times New Roman" w:hAnsi="Times New Roman" w:cs="Times New Roman"/>
          <w:b/>
          <w:sz w:val="24"/>
          <w:szCs w:val="24"/>
        </w:rPr>
      </w:pPr>
      <w:r w:rsidRPr="004B5871">
        <w:rPr>
          <w:rFonts w:ascii="Times New Roman" w:hAnsi="Times New Roman" w:cs="Times New Roman"/>
          <w:b/>
          <w:sz w:val="24"/>
          <w:szCs w:val="24"/>
        </w:rPr>
        <w:t>BAB 1 PENDAHULUAN</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1.1 Latar Belakang</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1.2 Rumusan Masalah</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1.3 Tujuan Penelitian</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1.4 Manfaat Penelitian</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1.5 Kajian Pustaka</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1.5.1 Tinjauan Yuridis</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1.5.2 Perjanjian</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1.5.3 Transaksi E-commerce</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1.5.4 Perlindungan Konsumen</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1.5.5 Prinsip Strict Liability</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1.6 Metode Penelitian</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1.6.1 Jenis Penelitian</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1.6.2 Sumber Data</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1.6.3 Metode Pengumpulan Data</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1.6.4 Metode Analisis Data</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1.6.5 Lokasi Penelitian</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1.6.6 Sistematika Penelitian</w:t>
      </w:r>
    </w:p>
    <w:p w:rsidR="004B5871" w:rsidRPr="001B7F86" w:rsidRDefault="004B5871" w:rsidP="004B5871">
      <w:pPr>
        <w:spacing w:line="480" w:lineRule="auto"/>
        <w:rPr>
          <w:rFonts w:ascii="Times New Roman" w:hAnsi="Times New Roman" w:cs="Times New Roman"/>
          <w:b/>
          <w:sz w:val="24"/>
          <w:szCs w:val="24"/>
        </w:rPr>
      </w:pPr>
      <w:r w:rsidRPr="001B7F86">
        <w:rPr>
          <w:rFonts w:ascii="Times New Roman" w:hAnsi="Times New Roman" w:cs="Times New Roman"/>
          <w:b/>
          <w:sz w:val="24"/>
          <w:szCs w:val="24"/>
        </w:rPr>
        <w:t>BAB II PRINSIP STRICT LIABILITY DALAM HUKUM POSITIF INDONEIA</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2.1 Prinsip Strict Liability dalam Undang-Undang Nomor 8 tahun 1999 Tentang Perlindungan Konsumen</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Prinsip Strict Liability dalam Undang-Undan</w:t>
      </w:r>
      <w:r>
        <w:rPr>
          <w:rFonts w:ascii="Times New Roman" w:hAnsi="Times New Roman" w:cs="Times New Roman"/>
          <w:sz w:val="24"/>
          <w:szCs w:val="24"/>
        </w:rPr>
        <w:t xml:space="preserve">g Nomor 11 tahun 2008 Tentang Informasi dan Transaksi Elektronik </w:t>
      </w:r>
    </w:p>
    <w:p w:rsidR="004B5871" w:rsidRPr="001B7F86" w:rsidRDefault="004B5871" w:rsidP="004B5871">
      <w:pPr>
        <w:spacing w:line="480" w:lineRule="auto"/>
        <w:rPr>
          <w:rFonts w:ascii="Times New Roman" w:hAnsi="Times New Roman" w:cs="Times New Roman"/>
          <w:b/>
          <w:sz w:val="24"/>
          <w:szCs w:val="24"/>
        </w:rPr>
      </w:pPr>
      <w:r w:rsidRPr="001B7F86">
        <w:rPr>
          <w:rFonts w:ascii="Times New Roman" w:hAnsi="Times New Roman" w:cs="Times New Roman"/>
          <w:b/>
          <w:sz w:val="24"/>
          <w:szCs w:val="24"/>
        </w:rPr>
        <w:t>BAB III BENTUK TANGGUNG GUGAT PELAKU USAHA TERHADAP KONSUMEN</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3.1 Perbedaan Tanggung Jawab dan Tanggung Gugat</w:t>
      </w:r>
    </w:p>
    <w:p w:rsidR="001B7F86"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 xml:space="preserve">3.2 </w:t>
      </w:r>
      <w:r w:rsidR="001B7F86">
        <w:rPr>
          <w:rFonts w:ascii="Times New Roman" w:hAnsi="Times New Roman" w:cs="Times New Roman"/>
          <w:sz w:val="24"/>
          <w:szCs w:val="24"/>
        </w:rPr>
        <w:t>Bentuk Tanggung Gugat Pelaku Usaha terhadap Kerugian Konsumen</w:t>
      </w:r>
    </w:p>
    <w:p w:rsidR="004B5871" w:rsidRPr="001B7F86" w:rsidRDefault="001B7F86" w:rsidP="004B5871">
      <w:pPr>
        <w:spacing w:line="480" w:lineRule="auto"/>
        <w:rPr>
          <w:rFonts w:ascii="Times New Roman" w:hAnsi="Times New Roman" w:cs="Times New Roman"/>
          <w:b/>
          <w:sz w:val="24"/>
          <w:szCs w:val="24"/>
        </w:rPr>
      </w:pPr>
      <w:r w:rsidRPr="001B7F86">
        <w:rPr>
          <w:rFonts w:ascii="Times New Roman" w:hAnsi="Times New Roman" w:cs="Times New Roman"/>
          <w:b/>
          <w:sz w:val="24"/>
          <w:szCs w:val="24"/>
        </w:rPr>
        <w:t>B</w:t>
      </w:r>
      <w:r w:rsidR="004B5871" w:rsidRPr="001B7F86">
        <w:rPr>
          <w:rFonts w:ascii="Times New Roman" w:hAnsi="Times New Roman" w:cs="Times New Roman"/>
          <w:b/>
          <w:sz w:val="24"/>
          <w:szCs w:val="24"/>
        </w:rPr>
        <w:t>AB IV</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4.1 Kesimpulan</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4.2 Saran</w:t>
      </w: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4B5871" w:rsidRPr="001B7F86" w:rsidRDefault="004B5871" w:rsidP="001B7F86">
      <w:pPr>
        <w:spacing w:line="480" w:lineRule="auto"/>
        <w:jc w:val="center"/>
        <w:rPr>
          <w:rFonts w:ascii="Times New Roman" w:hAnsi="Times New Roman" w:cs="Times New Roman"/>
          <w:b/>
          <w:sz w:val="24"/>
          <w:szCs w:val="24"/>
        </w:rPr>
      </w:pPr>
      <w:r w:rsidRPr="001B7F86">
        <w:rPr>
          <w:rFonts w:ascii="Times New Roman" w:hAnsi="Times New Roman" w:cs="Times New Roman"/>
          <w:b/>
          <w:sz w:val="24"/>
          <w:szCs w:val="24"/>
        </w:rPr>
        <w:lastRenderedPageBreak/>
        <w:t>DAFTAR TABEL</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Tabel 1 Novelty Penelitian</w:t>
      </w:r>
    </w:p>
    <w:p w:rsidR="004B5871" w:rsidRDefault="004B5871" w:rsidP="004B5871">
      <w:pPr>
        <w:spacing w:line="480" w:lineRule="auto"/>
        <w:rPr>
          <w:rFonts w:ascii="Times New Roman" w:hAnsi="Times New Roman" w:cs="Times New Roman"/>
          <w:sz w:val="24"/>
          <w:szCs w:val="24"/>
        </w:rPr>
      </w:pPr>
      <w:r>
        <w:rPr>
          <w:rFonts w:ascii="Times New Roman" w:hAnsi="Times New Roman" w:cs="Times New Roman"/>
          <w:sz w:val="24"/>
          <w:szCs w:val="24"/>
        </w:rPr>
        <w:t>Tabel 2 Penelitian Terdahulu</w:t>
      </w: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4B5871">
      <w:pPr>
        <w:spacing w:line="480" w:lineRule="auto"/>
        <w:rPr>
          <w:rFonts w:ascii="Times New Roman" w:hAnsi="Times New Roman" w:cs="Times New Roman"/>
          <w:b/>
          <w:sz w:val="24"/>
          <w:szCs w:val="24"/>
        </w:rPr>
      </w:pPr>
    </w:p>
    <w:p w:rsidR="001B7F86" w:rsidRDefault="001B7F86" w:rsidP="001B7F86">
      <w:pPr>
        <w:spacing w:line="480" w:lineRule="auto"/>
        <w:jc w:val="center"/>
        <w:rPr>
          <w:rFonts w:ascii="Times New Roman" w:hAnsi="Times New Roman" w:cs="Times New Roman"/>
          <w:b/>
          <w:sz w:val="24"/>
          <w:szCs w:val="24"/>
        </w:rPr>
      </w:pPr>
    </w:p>
    <w:p w:rsidR="001B7F86" w:rsidRDefault="001B7F86" w:rsidP="001B7F86">
      <w:pPr>
        <w:spacing w:line="480" w:lineRule="auto"/>
        <w:jc w:val="center"/>
        <w:rPr>
          <w:rFonts w:ascii="Times New Roman" w:hAnsi="Times New Roman" w:cs="Times New Roman"/>
          <w:b/>
          <w:sz w:val="24"/>
          <w:szCs w:val="24"/>
        </w:rPr>
      </w:pPr>
    </w:p>
    <w:p w:rsidR="004B5871" w:rsidRDefault="004B5871" w:rsidP="001B7F86">
      <w:pPr>
        <w:spacing w:line="480" w:lineRule="auto"/>
        <w:jc w:val="center"/>
        <w:rPr>
          <w:rFonts w:ascii="Times New Roman" w:hAnsi="Times New Roman" w:cs="Times New Roman"/>
          <w:b/>
          <w:sz w:val="24"/>
          <w:szCs w:val="24"/>
        </w:rPr>
      </w:pPr>
      <w:r w:rsidRPr="001B7F86">
        <w:rPr>
          <w:rFonts w:ascii="Times New Roman" w:hAnsi="Times New Roman" w:cs="Times New Roman"/>
          <w:b/>
          <w:sz w:val="24"/>
          <w:szCs w:val="24"/>
        </w:rPr>
        <w:lastRenderedPageBreak/>
        <w:t>DAFTAR LAMPIRAN</w:t>
      </w:r>
    </w:p>
    <w:p w:rsidR="001B7F86" w:rsidRPr="001B7F86" w:rsidRDefault="001B7F86" w:rsidP="001B7F86">
      <w:pPr>
        <w:spacing w:line="240" w:lineRule="auto"/>
        <w:jc w:val="both"/>
        <w:rPr>
          <w:rFonts w:ascii="Times New Roman" w:hAnsi="Times New Roman" w:cs="Times New Roman"/>
          <w:sz w:val="24"/>
          <w:szCs w:val="24"/>
        </w:rPr>
      </w:pPr>
      <w:r w:rsidRPr="001B7F86">
        <w:rPr>
          <w:rFonts w:ascii="Times New Roman" w:hAnsi="Times New Roman" w:cs="Times New Roman"/>
          <w:sz w:val="24"/>
          <w:szCs w:val="24"/>
        </w:rPr>
        <w:t xml:space="preserve">Lampiran 1 </w:t>
      </w:r>
      <w:r>
        <w:rPr>
          <w:rFonts w:ascii="Times New Roman" w:hAnsi="Times New Roman" w:cs="Times New Roman"/>
          <w:sz w:val="24"/>
          <w:szCs w:val="24"/>
        </w:rPr>
        <w:tab/>
      </w:r>
      <w:r w:rsidRPr="001B7F86">
        <w:rPr>
          <w:rFonts w:ascii="Times New Roman" w:hAnsi="Times New Roman" w:cs="Times New Roman"/>
          <w:sz w:val="24"/>
          <w:szCs w:val="24"/>
        </w:rPr>
        <w:t>: Kartu Rencana Studi</w:t>
      </w:r>
    </w:p>
    <w:p w:rsidR="004B5871" w:rsidRPr="001B7F86" w:rsidRDefault="004B5871" w:rsidP="001B7F86">
      <w:pPr>
        <w:spacing w:line="240" w:lineRule="auto"/>
        <w:jc w:val="both"/>
        <w:rPr>
          <w:rFonts w:ascii="Times New Roman" w:hAnsi="Times New Roman" w:cs="Times New Roman"/>
          <w:sz w:val="24"/>
          <w:szCs w:val="24"/>
        </w:rPr>
      </w:pPr>
      <w:r w:rsidRPr="001B7F86">
        <w:rPr>
          <w:rFonts w:ascii="Times New Roman" w:hAnsi="Times New Roman" w:cs="Times New Roman"/>
          <w:sz w:val="24"/>
          <w:szCs w:val="24"/>
        </w:rPr>
        <w:t>Lampiran 2</w:t>
      </w:r>
      <w:r w:rsidRPr="001B7F86">
        <w:rPr>
          <w:rFonts w:ascii="Times New Roman" w:hAnsi="Times New Roman" w:cs="Times New Roman"/>
          <w:sz w:val="24"/>
          <w:szCs w:val="24"/>
        </w:rPr>
        <w:tab/>
        <w:t>: Transkrip Sementara</w:t>
      </w:r>
    </w:p>
    <w:p w:rsidR="004B5871" w:rsidRPr="001B7F86" w:rsidRDefault="004B5871" w:rsidP="001B7F86">
      <w:pPr>
        <w:spacing w:line="240" w:lineRule="auto"/>
        <w:jc w:val="both"/>
        <w:rPr>
          <w:rFonts w:ascii="Times New Roman" w:hAnsi="Times New Roman" w:cs="Times New Roman"/>
          <w:sz w:val="24"/>
          <w:szCs w:val="24"/>
        </w:rPr>
      </w:pPr>
      <w:r w:rsidRPr="001B7F86">
        <w:rPr>
          <w:rFonts w:ascii="Times New Roman" w:hAnsi="Times New Roman" w:cs="Times New Roman"/>
          <w:sz w:val="24"/>
          <w:szCs w:val="24"/>
        </w:rPr>
        <w:t>Lampiran 3</w:t>
      </w:r>
      <w:r w:rsidRPr="001B7F86">
        <w:rPr>
          <w:rFonts w:ascii="Times New Roman" w:hAnsi="Times New Roman" w:cs="Times New Roman"/>
          <w:sz w:val="24"/>
          <w:szCs w:val="24"/>
        </w:rPr>
        <w:tab/>
        <w:t>: Bukti Input Dosen Pembimbing</w:t>
      </w:r>
    </w:p>
    <w:p w:rsidR="004B5871" w:rsidRPr="001B7F86" w:rsidRDefault="004B5871" w:rsidP="001B7F86">
      <w:pPr>
        <w:spacing w:line="240" w:lineRule="auto"/>
        <w:jc w:val="both"/>
        <w:rPr>
          <w:rFonts w:ascii="Times New Roman" w:hAnsi="Times New Roman" w:cs="Times New Roman"/>
          <w:sz w:val="24"/>
          <w:szCs w:val="24"/>
        </w:rPr>
      </w:pPr>
      <w:r w:rsidRPr="001B7F86">
        <w:rPr>
          <w:rFonts w:ascii="Times New Roman" w:hAnsi="Times New Roman" w:cs="Times New Roman"/>
          <w:sz w:val="24"/>
          <w:szCs w:val="24"/>
        </w:rPr>
        <w:t>Lampiran 4</w:t>
      </w:r>
      <w:r w:rsidRPr="001B7F86">
        <w:rPr>
          <w:rFonts w:ascii="Times New Roman" w:hAnsi="Times New Roman" w:cs="Times New Roman"/>
          <w:sz w:val="24"/>
          <w:szCs w:val="24"/>
        </w:rPr>
        <w:tab/>
        <w:t>: Surat Tugas Dosen Pembimbing</w:t>
      </w:r>
    </w:p>
    <w:p w:rsidR="004B5871" w:rsidRPr="001B7F86" w:rsidRDefault="004B5871" w:rsidP="001B7F86">
      <w:pPr>
        <w:spacing w:line="240" w:lineRule="auto"/>
        <w:jc w:val="both"/>
        <w:rPr>
          <w:rFonts w:ascii="Times New Roman" w:hAnsi="Times New Roman" w:cs="Times New Roman"/>
          <w:sz w:val="24"/>
          <w:szCs w:val="24"/>
        </w:rPr>
      </w:pPr>
      <w:r w:rsidRPr="001B7F86">
        <w:rPr>
          <w:rFonts w:ascii="Times New Roman" w:hAnsi="Times New Roman" w:cs="Times New Roman"/>
          <w:sz w:val="24"/>
          <w:szCs w:val="24"/>
        </w:rPr>
        <w:t>Lampiran 5</w:t>
      </w:r>
      <w:r w:rsidRPr="001B7F86">
        <w:rPr>
          <w:rFonts w:ascii="Times New Roman" w:hAnsi="Times New Roman" w:cs="Times New Roman"/>
          <w:sz w:val="24"/>
          <w:szCs w:val="24"/>
        </w:rPr>
        <w:tab/>
        <w:t>: Bukti ACC Judul</w:t>
      </w:r>
    </w:p>
    <w:p w:rsidR="004B5871" w:rsidRPr="001B7F86" w:rsidRDefault="004B5871" w:rsidP="001B7F86">
      <w:pPr>
        <w:spacing w:line="240" w:lineRule="auto"/>
        <w:jc w:val="both"/>
        <w:rPr>
          <w:rFonts w:ascii="Times New Roman" w:hAnsi="Times New Roman" w:cs="Times New Roman"/>
          <w:sz w:val="24"/>
          <w:szCs w:val="24"/>
        </w:rPr>
      </w:pPr>
      <w:r w:rsidRPr="001B7F86">
        <w:rPr>
          <w:rFonts w:ascii="Times New Roman" w:hAnsi="Times New Roman" w:cs="Times New Roman"/>
          <w:sz w:val="24"/>
          <w:szCs w:val="24"/>
        </w:rPr>
        <w:t>Lampiran 6</w:t>
      </w:r>
      <w:r w:rsidRPr="001B7F86">
        <w:rPr>
          <w:rFonts w:ascii="Times New Roman" w:hAnsi="Times New Roman" w:cs="Times New Roman"/>
          <w:sz w:val="24"/>
          <w:szCs w:val="24"/>
        </w:rPr>
        <w:tab/>
        <w:t>: Bukti Penyerahan Proposal Skripsi</w:t>
      </w:r>
    </w:p>
    <w:p w:rsidR="004B5871" w:rsidRPr="001B7F86" w:rsidRDefault="004B5871" w:rsidP="001B7F86">
      <w:pPr>
        <w:spacing w:line="240" w:lineRule="auto"/>
        <w:jc w:val="both"/>
        <w:rPr>
          <w:rFonts w:ascii="Times New Roman" w:hAnsi="Times New Roman" w:cs="Times New Roman"/>
          <w:sz w:val="24"/>
          <w:szCs w:val="24"/>
        </w:rPr>
      </w:pPr>
      <w:r w:rsidRPr="001B7F86">
        <w:rPr>
          <w:rFonts w:ascii="Times New Roman" w:hAnsi="Times New Roman" w:cs="Times New Roman"/>
          <w:sz w:val="24"/>
          <w:szCs w:val="24"/>
        </w:rPr>
        <w:t>Lampiran 7</w:t>
      </w:r>
      <w:r w:rsidRPr="001B7F86">
        <w:rPr>
          <w:rFonts w:ascii="Times New Roman" w:hAnsi="Times New Roman" w:cs="Times New Roman"/>
          <w:sz w:val="24"/>
          <w:szCs w:val="24"/>
        </w:rPr>
        <w:tab/>
        <w:t xml:space="preserve">:  Turnitin </w:t>
      </w:r>
    </w:p>
    <w:p w:rsidR="004B5871" w:rsidRPr="001B7F86" w:rsidRDefault="004B5871" w:rsidP="001B7F86">
      <w:pPr>
        <w:spacing w:line="240" w:lineRule="auto"/>
        <w:jc w:val="both"/>
        <w:rPr>
          <w:rFonts w:ascii="Times New Roman" w:hAnsi="Times New Roman" w:cs="Times New Roman"/>
          <w:sz w:val="24"/>
          <w:szCs w:val="24"/>
        </w:rPr>
      </w:pPr>
      <w:r w:rsidRPr="001B7F86">
        <w:rPr>
          <w:rFonts w:ascii="Times New Roman" w:hAnsi="Times New Roman" w:cs="Times New Roman"/>
          <w:sz w:val="24"/>
          <w:szCs w:val="24"/>
        </w:rPr>
        <w:t>Lampiran 8</w:t>
      </w:r>
      <w:r w:rsidRPr="001B7F86">
        <w:rPr>
          <w:rFonts w:ascii="Times New Roman" w:hAnsi="Times New Roman" w:cs="Times New Roman"/>
          <w:sz w:val="24"/>
          <w:szCs w:val="24"/>
        </w:rPr>
        <w:tab/>
        <w:t>: Lembar Revisi Penguji 1</w:t>
      </w:r>
    </w:p>
    <w:p w:rsidR="004B5871" w:rsidRPr="001B7F86" w:rsidRDefault="004B5871" w:rsidP="001B7F86">
      <w:pPr>
        <w:spacing w:line="240" w:lineRule="auto"/>
        <w:jc w:val="both"/>
        <w:rPr>
          <w:rFonts w:ascii="Times New Roman" w:hAnsi="Times New Roman" w:cs="Times New Roman"/>
          <w:sz w:val="24"/>
          <w:szCs w:val="24"/>
        </w:rPr>
      </w:pPr>
      <w:r w:rsidRPr="001B7F86">
        <w:rPr>
          <w:rFonts w:ascii="Times New Roman" w:hAnsi="Times New Roman" w:cs="Times New Roman"/>
          <w:sz w:val="24"/>
          <w:szCs w:val="24"/>
        </w:rPr>
        <w:t>Lampiran 9</w:t>
      </w:r>
      <w:r w:rsidRPr="001B7F86">
        <w:rPr>
          <w:rFonts w:ascii="Times New Roman" w:hAnsi="Times New Roman" w:cs="Times New Roman"/>
          <w:sz w:val="24"/>
          <w:szCs w:val="24"/>
        </w:rPr>
        <w:tab/>
        <w:t>: Lembar Revisi Penguji 2</w:t>
      </w:r>
    </w:p>
    <w:p w:rsidR="004B5871" w:rsidRDefault="004B5871" w:rsidP="001B7F86">
      <w:pPr>
        <w:spacing w:line="240" w:lineRule="auto"/>
        <w:jc w:val="both"/>
        <w:rPr>
          <w:rFonts w:ascii="Times New Roman" w:hAnsi="Times New Roman" w:cs="Times New Roman"/>
          <w:sz w:val="24"/>
          <w:szCs w:val="24"/>
        </w:rPr>
      </w:pPr>
      <w:r w:rsidRPr="001B7F86">
        <w:rPr>
          <w:rFonts w:ascii="Times New Roman" w:hAnsi="Times New Roman" w:cs="Times New Roman"/>
          <w:sz w:val="24"/>
          <w:szCs w:val="24"/>
        </w:rPr>
        <w:t>Lampiran 10</w:t>
      </w:r>
      <w:r w:rsidRPr="001B7F86">
        <w:rPr>
          <w:rFonts w:ascii="Times New Roman" w:hAnsi="Times New Roman" w:cs="Times New Roman"/>
          <w:sz w:val="24"/>
          <w:szCs w:val="24"/>
        </w:rPr>
        <w:tab/>
        <w:t>: Lembar Revisi Penguji 3</w:t>
      </w:r>
    </w:p>
    <w:p w:rsidR="001B7F86" w:rsidRDefault="001B7F86" w:rsidP="001B7F86">
      <w:pPr>
        <w:spacing w:line="240" w:lineRule="auto"/>
        <w:jc w:val="both"/>
        <w:rPr>
          <w:rFonts w:ascii="Times New Roman" w:hAnsi="Times New Roman" w:cs="Times New Roman"/>
          <w:sz w:val="24"/>
          <w:szCs w:val="24"/>
        </w:rPr>
      </w:pPr>
    </w:p>
    <w:p w:rsidR="001B7F86" w:rsidRDefault="001B7F86" w:rsidP="001B7F86">
      <w:pPr>
        <w:spacing w:line="240" w:lineRule="auto"/>
        <w:jc w:val="both"/>
        <w:rPr>
          <w:rFonts w:ascii="Times New Roman" w:hAnsi="Times New Roman" w:cs="Times New Roman"/>
          <w:sz w:val="24"/>
          <w:szCs w:val="24"/>
        </w:rPr>
      </w:pPr>
    </w:p>
    <w:p w:rsidR="001B7F86" w:rsidRDefault="001B7F86" w:rsidP="001B7F86">
      <w:pPr>
        <w:spacing w:line="240" w:lineRule="auto"/>
        <w:jc w:val="both"/>
        <w:rPr>
          <w:rFonts w:ascii="Times New Roman" w:hAnsi="Times New Roman" w:cs="Times New Roman"/>
          <w:sz w:val="24"/>
          <w:szCs w:val="24"/>
        </w:rPr>
      </w:pPr>
    </w:p>
    <w:p w:rsidR="001B7F86" w:rsidRDefault="001B7F86" w:rsidP="001B7F86">
      <w:pPr>
        <w:spacing w:line="240" w:lineRule="auto"/>
        <w:jc w:val="both"/>
        <w:rPr>
          <w:rFonts w:ascii="Times New Roman" w:hAnsi="Times New Roman" w:cs="Times New Roman"/>
          <w:sz w:val="24"/>
          <w:szCs w:val="24"/>
        </w:rPr>
      </w:pPr>
    </w:p>
    <w:p w:rsidR="001B7F86" w:rsidRDefault="001B7F86" w:rsidP="001B7F86">
      <w:pPr>
        <w:spacing w:line="240" w:lineRule="auto"/>
        <w:jc w:val="both"/>
        <w:rPr>
          <w:rFonts w:ascii="Times New Roman" w:hAnsi="Times New Roman" w:cs="Times New Roman"/>
          <w:sz w:val="24"/>
          <w:szCs w:val="24"/>
        </w:rPr>
      </w:pPr>
    </w:p>
    <w:p w:rsidR="001B7F86" w:rsidRDefault="001B7F86" w:rsidP="001B7F86">
      <w:pPr>
        <w:spacing w:line="240" w:lineRule="auto"/>
        <w:jc w:val="both"/>
        <w:rPr>
          <w:rFonts w:ascii="Times New Roman" w:hAnsi="Times New Roman" w:cs="Times New Roman"/>
          <w:sz w:val="24"/>
          <w:szCs w:val="24"/>
        </w:rPr>
      </w:pPr>
    </w:p>
    <w:p w:rsidR="001B7F86" w:rsidRDefault="001B7F86" w:rsidP="001B7F86">
      <w:pPr>
        <w:spacing w:line="240" w:lineRule="auto"/>
        <w:jc w:val="both"/>
        <w:rPr>
          <w:rFonts w:ascii="Times New Roman" w:hAnsi="Times New Roman" w:cs="Times New Roman"/>
          <w:sz w:val="24"/>
          <w:szCs w:val="24"/>
        </w:rPr>
      </w:pPr>
    </w:p>
    <w:p w:rsidR="001B7F86" w:rsidRDefault="001B7F86" w:rsidP="001B7F86">
      <w:pPr>
        <w:spacing w:line="240" w:lineRule="auto"/>
        <w:jc w:val="both"/>
        <w:rPr>
          <w:rFonts w:ascii="Times New Roman" w:hAnsi="Times New Roman" w:cs="Times New Roman"/>
          <w:sz w:val="24"/>
          <w:szCs w:val="24"/>
        </w:rPr>
      </w:pPr>
    </w:p>
    <w:p w:rsidR="001B7F86" w:rsidRDefault="001B7F86" w:rsidP="001B7F86">
      <w:pPr>
        <w:spacing w:line="240" w:lineRule="auto"/>
        <w:jc w:val="both"/>
        <w:rPr>
          <w:rFonts w:ascii="Times New Roman" w:hAnsi="Times New Roman" w:cs="Times New Roman"/>
          <w:sz w:val="24"/>
          <w:szCs w:val="24"/>
        </w:rPr>
      </w:pPr>
    </w:p>
    <w:p w:rsidR="001B7F86" w:rsidRPr="001B7F86" w:rsidRDefault="001B7F86" w:rsidP="001B7F86">
      <w:pPr>
        <w:spacing w:line="240" w:lineRule="auto"/>
        <w:jc w:val="both"/>
        <w:rPr>
          <w:rFonts w:ascii="Times New Roman" w:hAnsi="Times New Roman" w:cs="Times New Roman"/>
          <w:sz w:val="24"/>
          <w:szCs w:val="24"/>
        </w:rPr>
      </w:pPr>
    </w:p>
    <w:p w:rsidR="001B7F86" w:rsidRDefault="001B7F86" w:rsidP="004B5871">
      <w:pPr>
        <w:rPr>
          <w:rFonts w:ascii="Times New Roman" w:hAnsi="Times New Roman" w:cs="Times New Roman"/>
          <w:b/>
          <w:color w:val="000000" w:themeColor="text1"/>
          <w:sz w:val="24"/>
          <w:szCs w:val="24"/>
        </w:rPr>
      </w:pPr>
    </w:p>
    <w:p w:rsidR="001B7F86" w:rsidRDefault="001B7F86" w:rsidP="004B5871">
      <w:pPr>
        <w:rPr>
          <w:rFonts w:ascii="Times New Roman" w:hAnsi="Times New Roman" w:cs="Times New Roman"/>
          <w:b/>
          <w:color w:val="000000" w:themeColor="text1"/>
          <w:sz w:val="24"/>
          <w:szCs w:val="24"/>
        </w:rPr>
      </w:pPr>
    </w:p>
    <w:p w:rsidR="001B7F86" w:rsidRDefault="001B7F86" w:rsidP="004B5871">
      <w:pPr>
        <w:rPr>
          <w:rFonts w:ascii="Times New Roman" w:hAnsi="Times New Roman" w:cs="Times New Roman"/>
          <w:b/>
          <w:color w:val="000000" w:themeColor="text1"/>
          <w:sz w:val="24"/>
          <w:szCs w:val="24"/>
        </w:rPr>
      </w:pPr>
    </w:p>
    <w:p w:rsidR="001B7F86" w:rsidRDefault="001B7F86" w:rsidP="004B5871">
      <w:pPr>
        <w:rPr>
          <w:rFonts w:ascii="Times New Roman" w:hAnsi="Times New Roman" w:cs="Times New Roman"/>
          <w:b/>
          <w:color w:val="000000" w:themeColor="text1"/>
          <w:sz w:val="24"/>
          <w:szCs w:val="24"/>
        </w:rPr>
      </w:pPr>
    </w:p>
    <w:p w:rsidR="001B7F86" w:rsidRDefault="001B7F86" w:rsidP="004B5871">
      <w:pPr>
        <w:rPr>
          <w:rFonts w:ascii="Times New Roman" w:hAnsi="Times New Roman" w:cs="Times New Roman"/>
          <w:b/>
          <w:color w:val="000000" w:themeColor="text1"/>
          <w:sz w:val="24"/>
          <w:szCs w:val="24"/>
        </w:rPr>
      </w:pPr>
    </w:p>
    <w:p w:rsidR="001B7F86" w:rsidRDefault="001B7F86" w:rsidP="004B5871">
      <w:pPr>
        <w:rPr>
          <w:rFonts w:ascii="Times New Roman" w:hAnsi="Times New Roman" w:cs="Times New Roman"/>
          <w:b/>
          <w:color w:val="000000" w:themeColor="text1"/>
          <w:sz w:val="24"/>
          <w:szCs w:val="24"/>
        </w:rPr>
      </w:pPr>
    </w:p>
    <w:p w:rsidR="001B7F86" w:rsidRDefault="001B7F86" w:rsidP="004B5871">
      <w:pPr>
        <w:rPr>
          <w:rFonts w:ascii="Times New Roman" w:hAnsi="Times New Roman" w:cs="Times New Roman"/>
          <w:b/>
          <w:color w:val="000000" w:themeColor="text1"/>
          <w:sz w:val="24"/>
          <w:szCs w:val="24"/>
        </w:rPr>
      </w:pPr>
    </w:p>
    <w:p w:rsidR="001B7F86" w:rsidRDefault="001B7F86" w:rsidP="004B5871">
      <w:pPr>
        <w:rPr>
          <w:rFonts w:ascii="Times New Roman" w:hAnsi="Times New Roman" w:cs="Times New Roman"/>
          <w:b/>
          <w:color w:val="000000" w:themeColor="text1"/>
          <w:sz w:val="24"/>
          <w:szCs w:val="24"/>
        </w:rPr>
      </w:pPr>
    </w:p>
    <w:p w:rsidR="004B5871" w:rsidRPr="004B5871" w:rsidRDefault="004B5871" w:rsidP="004B5871">
      <w:pPr>
        <w:rPr>
          <w:rFonts w:ascii="Times New Roman" w:hAnsi="Times New Roman" w:cs="Times New Roman"/>
          <w:b/>
          <w:color w:val="000000" w:themeColor="text1"/>
          <w:sz w:val="24"/>
          <w:szCs w:val="24"/>
        </w:rPr>
      </w:pPr>
      <w:r w:rsidRPr="004B5871">
        <w:rPr>
          <w:rFonts w:ascii="Times New Roman" w:hAnsi="Times New Roman" w:cs="Times New Roman"/>
          <w:b/>
          <w:color w:val="000000" w:themeColor="text1"/>
          <w:sz w:val="24"/>
          <w:szCs w:val="24"/>
        </w:rPr>
        <w:lastRenderedPageBreak/>
        <w:t>UNIVERSITAS PEMBANGUNAN NASIONAL “VETERAN” JAWA TIMUR</w:t>
      </w:r>
    </w:p>
    <w:p w:rsidR="004B5871" w:rsidRPr="004B5871" w:rsidRDefault="004B5871" w:rsidP="004B5871">
      <w:pPr>
        <w:spacing w:line="480" w:lineRule="auto"/>
        <w:jc w:val="center"/>
        <w:rPr>
          <w:rFonts w:ascii="Times New Roman" w:hAnsi="Times New Roman" w:cs="Times New Roman"/>
          <w:b/>
          <w:sz w:val="24"/>
          <w:szCs w:val="24"/>
        </w:rPr>
      </w:pPr>
      <w:r w:rsidRPr="004B5871">
        <w:rPr>
          <w:rFonts w:ascii="Times New Roman" w:hAnsi="Times New Roman" w:cs="Times New Roman"/>
          <w:b/>
          <w:sz w:val="24"/>
          <w:szCs w:val="24"/>
        </w:rPr>
        <w:t>FAKULTAS HUKUM</w:t>
      </w:r>
    </w:p>
    <w:p w:rsidR="004B5871" w:rsidRPr="004B5871" w:rsidRDefault="004B5871" w:rsidP="004B5871">
      <w:pPr>
        <w:spacing w:line="240" w:lineRule="auto"/>
        <w:jc w:val="both"/>
        <w:rPr>
          <w:rFonts w:ascii="Times New Roman" w:hAnsi="Times New Roman" w:cs="Times New Roman"/>
          <w:sz w:val="24"/>
          <w:szCs w:val="24"/>
        </w:rPr>
      </w:pPr>
      <w:r w:rsidRPr="004B5871">
        <w:rPr>
          <w:rFonts w:ascii="Times New Roman" w:hAnsi="Times New Roman" w:cs="Times New Roman"/>
          <w:sz w:val="24"/>
          <w:szCs w:val="24"/>
        </w:rPr>
        <w:t xml:space="preserve">Nama Mahasiswa </w:t>
      </w:r>
      <w:r w:rsidRPr="004B5871">
        <w:rPr>
          <w:rFonts w:ascii="Times New Roman" w:hAnsi="Times New Roman" w:cs="Times New Roman"/>
          <w:sz w:val="24"/>
          <w:szCs w:val="24"/>
        </w:rPr>
        <w:tab/>
      </w:r>
      <w:r w:rsidRPr="004B5871">
        <w:rPr>
          <w:rFonts w:ascii="Times New Roman" w:hAnsi="Times New Roman" w:cs="Times New Roman"/>
          <w:sz w:val="24"/>
          <w:szCs w:val="24"/>
        </w:rPr>
        <w:tab/>
        <w:t>: JOHANNA ELVIAGARINA</w:t>
      </w:r>
    </w:p>
    <w:p w:rsidR="004B5871" w:rsidRPr="004B5871" w:rsidRDefault="004B5871" w:rsidP="004B5871">
      <w:pPr>
        <w:spacing w:line="240" w:lineRule="auto"/>
        <w:jc w:val="both"/>
        <w:rPr>
          <w:rFonts w:ascii="Times New Roman" w:hAnsi="Times New Roman" w:cs="Times New Roman"/>
          <w:sz w:val="24"/>
          <w:szCs w:val="24"/>
        </w:rPr>
      </w:pPr>
      <w:r w:rsidRPr="004B5871">
        <w:rPr>
          <w:rFonts w:ascii="Times New Roman" w:hAnsi="Times New Roman" w:cs="Times New Roman"/>
          <w:sz w:val="24"/>
          <w:szCs w:val="24"/>
        </w:rPr>
        <w:t xml:space="preserve">NPM </w:t>
      </w:r>
      <w:r w:rsidRPr="004B5871">
        <w:rPr>
          <w:rFonts w:ascii="Times New Roman" w:hAnsi="Times New Roman" w:cs="Times New Roman"/>
          <w:sz w:val="24"/>
          <w:szCs w:val="24"/>
        </w:rPr>
        <w:tab/>
      </w:r>
      <w:r w:rsidRPr="004B5871">
        <w:rPr>
          <w:rFonts w:ascii="Times New Roman" w:hAnsi="Times New Roman" w:cs="Times New Roman"/>
          <w:sz w:val="24"/>
          <w:szCs w:val="24"/>
        </w:rPr>
        <w:tab/>
      </w:r>
      <w:r w:rsidRPr="004B5871">
        <w:rPr>
          <w:rFonts w:ascii="Times New Roman" w:hAnsi="Times New Roman" w:cs="Times New Roman"/>
          <w:sz w:val="24"/>
          <w:szCs w:val="24"/>
        </w:rPr>
        <w:tab/>
      </w:r>
      <w:r w:rsidRPr="004B5871">
        <w:rPr>
          <w:rFonts w:ascii="Times New Roman" w:hAnsi="Times New Roman" w:cs="Times New Roman"/>
          <w:sz w:val="24"/>
          <w:szCs w:val="24"/>
        </w:rPr>
        <w:tab/>
        <w:t>: 18071010179</w:t>
      </w:r>
    </w:p>
    <w:p w:rsidR="004B5871" w:rsidRPr="004B5871" w:rsidRDefault="004B5871" w:rsidP="004B5871">
      <w:pPr>
        <w:spacing w:line="240" w:lineRule="auto"/>
        <w:jc w:val="both"/>
        <w:rPr>
          <w:rFonts w:ascii="Times New Roman" w:hAnsi="Times New Roman" w:cs="Times New Roman"/>
          <w:sz w:val="24"/>
          <w:szCs w:val="24"/>
        </w:rPr>
      </w:pPr>
      <w:r w:rsidRPr="004B5871">
        <w:rPr>
          <w:rFonts w:ascii="Times New Roman" w:hAnsi="Times New Roman" w:cs="Times New Roman"/>
          <w:sz w:val="24"/>
          <w:szCs w:val="24"/>
        </w:rPr>
        <w:t xml:space="preserve">Tempat, Tanggal Lahir </w:t>
      </w:r>
      <w:r w:rsidRPr="004B5871">
        <w:rPr>
          <w:rFonts w:ascii="Times New Roman" w:hAnsi="Times New Roman" w:cs="Times New Roman"/>
          <w:sz w:val="24"/>
          <w:szCs w:val="24"/>
        </w:rPr>
        <w:tab/>
        <w:t>: Surabaya, 3 Juli 2000</w:t>
      </w:r>
    </w:p>
    <w:p w:rsidR="004B5871" w:rsidRPr="004B5871" w:rsidRDefault="004B5871" w:rsidP="004B5871">
      <w:pPr>
        <w:spacing w:line="240" w:lineRule="auto"/>
        <w:jc w:val="both"/>
        <w:rPr>
          <w:rFonts w:ascii="Times New Roman" w:hAnsi="Times New Roman" w:cs="Times New Roman"/>
          <w:sz w:val="24"/>
          <w:szCs w:val="24"/>
        </w:rPr>
      </w:pPr>
      <w:r w:rsidRPr="004B5871">
        <w:rPr>
          <w:rFonts w:ascii="Times New Roman" w:hAnsi="Times New Roman" w:cs="Times New Roman"/>
          <w:sz w:val="24"/>
          <w:szCs w:val="24"/>
        </w:rPr>
        <w:t xml:space="preserve">Program Studi </w:t>
      </w:r>
      <w:r w:rsidRPr="004B5871">
        <w:rPr>
          <w:rFonts w:ascii="Times New Roman" w:hAnsi="Times New Roman" w:cs="Times New Roman"/>
          <w:sz w:val="24"/>
          <w:szCs w:val="24"/>
        </w:rPr>
        <w:tab/>
      </w:r>
      <w:r w:rsidRPr="004B5871">
        <w:rPr>
          <w:rFonts w:ascii="Times New Roman" w:hAnsi="Times New Roman" w:cs="Times New Roman"/>
          <w:sz w:val="24"/>
          <w:szCs w:val="24"/>
        </w:rPr>
        <w:tab/>
        <w:t>: HUKUM</w:t>
      </w:r>
    </w:p>
    <w:p w:rsidR="004B5871" w:rsidRPr="004B5871" w:rsidRDefault="004B5871" w:rsidP="004B5871">
      <w:pPr>
        <w:spacing w:line="240" w:lineRule="auto"/>
        <w:jc w:val="both"/>
        <w:rPr>
          <w:rFonts w:ascii="Times New Roman" w:hAnsi="Times New Roman" w:cs="Times New Roman"/>
          <w:sz w:val="24"/>
          <w:szCs w:val="24"/>
        </w:rPr>
      </w:pPr>
      <w:r w:rsidRPr="004B5871">
        <w:rPr>
          <w:rFonts w:ascii="Times New Roman" w:hAnsi="Times New Roman" w:cs="Times New Roman"/>
          <w:sz w:val="24"/>
          <w:szCs w:val="24"/>
        </w:rPr>
        <w:t xml:space="preserve">Judul </w:t>
      </w:r>
      <w:proofErr w:type="gramStart"/>
      <w:r w:rsidRPr="004B5871">
        <w:rPr>
          <w:rFonts w:ascii="Times New Roman" w:hAnsi="Times New Roman" w:cs="Times New Roman"/>
          <w:sz w:val="24"/>
          <w:szCs w:val="24"/>
        </w:rPr>
        <w:t>Skripsi :</w:t>
      </w:r>
      <w:proofErr w:type="gramEnd"/>
    </w:p>
    <w:p w:rsidR="004B5871" w:rsidRPr="004B5871" w:rsidRDefault="004B5871" w:rsidP="004B5871">
      <w:pPr>
        <w:spacing w:line="480" w:lineRule="auto"/>
        <w:rPr>
          <w:rFonts w:ascii="Times New Roman" w:hAnsi="Times New Roman" w:cs="Times New Roman"/>
          <w:b/>
          <w:sz w:val="24"/>
          <w:szCs w:val="24"/>
        </w:rPr>
      </w:pPr>
      <w:r w:rsidRPr="004B5871">
        <w:rPr>
          <w:rFonts w:ascii="Times New Roman" w:hAnsi="Times New Roman" w:cs="Times New Roman"/>
          <w:b/>
          <w:sz w:val="24"/>
          <w:szCs w:val="24"/>
        </w:rPr>
        <w:t>“TINJAUAN YURIDIS TERHADAP PENERAPAN PRINSIP STRICT LIABILITY DALAM TRANSAKSI E-COMMERCE”</w:t>
      </w:r>
    </w:p>
    <w:p w:rsidR="004B5871" w:rsidRPr="004B5871" w:rsidRDefault="004B5871" w:rsidP="004B5871">
      <w:pPr>
        <w:keepNext/>
        <w:keepLines/>
        <w:spacing w:before="480" w:after="0"/>
        <w:outlineLvl w:val="0"/>
        <w:rPr>
          <w:rFonts w:ascii="Times New Roman" w:eastAsiaTheme="majorEastAsia" w:hAnsi="Times New Roman" w:cs="Times New Roman"/>
          <w:b/>
          <w:bCs/>
          <w:color w:val="000000" w:themeColor="text1"/>
          <w:sz w:val="24"/>
          <w:szCs w:val="24"/>
        </w:rPr>
      </w:pPr>
      <w:bookmarkStart w:id="14" w:name="_Toc98177519"/>
      <w:bookmarkStart w:id="15" w:name="_Toc98177561"/>
      <w:r w:rsidRPr="004B5871">
        <w:rPr>
          <w:rFonts w:ascii="Times New Roman" w:eastAsiaTheme="majorEastAsia" w:hAnsi="Times New Roman" w:cs="Times New Roman"/>
          <w:b/>
          <w:bCs/>
          <w:color w:val="000000" w:themeColor="text1"/>
          <w:sz w:val="24"/>
          <w:szCs w:val="24"/>
        </w:rPr>
        <w:t>ABSTRAK</w:t>
      </w:r>
      <w:bookmarkEnd w:id="14"/>
      <w:bookmarkEnd w:id="15"/>
    </w:p>
    <w:p w:rsidR="004B5871" w:rsidRPr="004B5871" w:rsidRDefault="004B5871" w:rsidP="004B5871">
      <w:pPr>
        <w:spacing w:line="240" w:lineRule="auto"/>
        <w:jc w:val="both"/>
        <w:rPr>
          <w:rFonts w:ascii="Times New Roman" w:hAnsi="Times New Roman" w:cs="Times New Roman"/>
          <w:sz w:val="20"/>
          <w:szCs w:val="20"/>
        </w:rPr>
      </w:pPr>
      <w:r w:rsidRPr="004B5871">
        <w:rPr>
          <w:rFonts w:ascii="Times New Roman" w:hAnsi="Times New Roman" w:cs="Times New Roman"/>
          <w:i/>
          <w:sz w:val="20"/>
          <w:szCs w:val="20"/>
        </w:rPr>
        <w:t>E-commerce</w:t>
      </w:r>
      <w:r w:rsidRPr="004B5871">
        <w:rPr>
          <w:rFonts w:ascii="Times New Roman" w:hAnsi="Times New Roman" w:cs="Times New Roman"/>
          <w:sz w:val="20"/>
          <w:szCs w:val="20"/>
        </w:rPr>
        <w:t xml:space="preserve"> salah satu mendorong berkembangnya Kemajuan Teknologi dan Komunikasi berbasis Internet di Indonesia. Transaksi Jual Beli melalui internet dilakukan tanpa ada tatap muka antar para pihak, </w:t>
      </w:r>
      <w:r w:rsidRPr="004B5871">
        <w:rPr>
          <w:rFonts w:ascii="Times New Roman" w:hAnsi="Times New Roman" w:cs="Times New Roman"/>
          <w:i/>
          <w:sz w:val="20"/>
          <w:szCs w:val="20"/>
        </w:rPr>
        <w:t>E-Commerce</w:t>
      </w:r>
      <w:r w:rsidRPr="004B5871">
        <w:rPr>
          <w:rFonts w:ascii="Times New Roman" w:hAnsi="Times New Roman" w:cs="Times New Roman"/>
          <w:sz w:val="20"/>
          <w:szCs w:val="20"/>
        </w:rPr>
        <w:t xml:space="preserve"> semakin populer sejak Covid-19. Bentuk penyalahgunaan </w:t>
      </w:r>
      <w:r w:rsidRPr="004B5871">
        <w:rPr>
          <w:rFonts w:ascii="Times New Roman" w:hAnsi="Times New Roman" w:cs="Times New Roman"/>
          <w:i/>
          <w:sz w:val="20"/>
          <w:szCs w:val="20"/>
        </w:rPr>
        <w:t>skincare</w:t>
      </w:r>
      <w:r w:rsidRPr="004B5871">
        <w:rPr>
          <w:rFonts w:ascii="Times New Roman" w:hAnsi="Times New Roman" w:cs="Times New Roman"/>
          <w:sz w:val="20"/>
          <w:szCs w:val="20"/>
        </w:rPr>
        <w:t xml:space="preserve"> yang menggunakan zat berbahaya jika di tambahkan kedalam produk </w:t>
      </w:r>
      <w:r w:rsidRPr="004B5871">
        <w:rPr>
          <w:rFonts w:ascii="Times New Roman" w:hAnsi="Times New Roman" w:cs="Times New Roman"/>
          <w:i/>
          <w:sz w:val="20"/>
          <w:szCs w:val="20"/>
        </w:rPr>
        <w:t>skincare</w:t>
      </w:r>
      <w:r w:rsidRPr="004B5871">
        <w:rPr>
          <w:rFonts w:ascii="Times New Roman" w:hAnsi="Times New Roman" w:cs="Times New Roman"/>
          <w:sz w:val="20"/>
          <w:szCs w:val="20"/>
        </w:rPr>
        <w:t xml:space="preserve">. </w:t>
      </w:r>
      <w:r w:rsidRPr="004B5871">
        <w:rPr>
          <w:rFonts w:ascii="Times New Roman" w:hAnsi="Times New Roman" w:cs="Times New Roman"/>
          <w:i/>
          <w:sz w:val="20"/>
          <w:szCs w:val="20"/>
        </w:rPr>
        <w:t>Skincare</w:t>
      </w:r>
      <w:r w:rsidRPr="004B5871">
        <w:rPr>
          <w:rFonts w:ascii="Times New Roman" w:hAnsi="Times New Roman" w:cs="Times New Roman"/>
          <w:sz w:val="20"/>
          <w:szCs w:val="20"/>
        </w:rPr>
        <w:t xml:space="preserve"> yang diperjualbelikan melalui </w:t>
      </w:r>
      <w:r w:rsidRPr="004B5871">
        <w:rPr>
          <w:rFonts w:ascii="Times New Roman" w:hAnsi="Times New Roman" w:cs="Times New Roman"/>
          <w:i/>
          <w:sz w:val="20"/>
          <w:szCs w:val="20"/>
        </w:rPr>
        <w:t>Online</w:t>
      </w:r>
      <w:r w:rsidRPr="004B5871">
        <w:rPr>
          <w:rFonts w:ascii="Times New Roman" w:hAnsi="Times New Roman" w:cs="Times New Roman"/>
          <w:sz w:val="20"/>
          <w:szCs w:val="20"/>
        </w:rPr>
        <w:t xml:space="preserve"> dapat mengandung zat adiktif/bahan berhaya yang dapat merusak kulit. Tujuan penelitian ini adalah untuk mengetahui dasar hukum Penerapan Prinsip </w:t>
      </w:r>
      <w:r w:rsidRPr="004B5871">
        <w:rPr>
          <w:rFonts w:ascii="Times New Roman" w:hAnsi="Times New Roman" w:cs="Times New Roman"/>
          <w:i/>
          <w:sz w:val="20"/>
          <w:szCs w:val="20"/>
        </w:rPr>
        <w:t>Strict Liability</w:t>
      </w:r>
      <w:r w:rsidRPr="004B5871">
        <w:rPr>
          <w:rFonts w:ascii="Times New Roman" w:hAnsi="Times New Roman" w:cs="Times New Roman"/>
          <w:sz w:val="20"/>
          <w:szCs w:val="20"/>
        </w:rPr>
        <w:t xml:space="preserve"> dalam Transaksi </w:t>
      </w:r>
      <w:r w:rsidRPr="004B5871">
        <w:rPr>
          <w:rFonts w:ascii="Times New Roman" w:hAnsi="Times New Roman" w:cs="Times New Roman"/>
          <w:i/>
          <w:sz w:val="20"/>
          <w:szCs w:val="20"/>
        </w:rPr>
        <w:t>E-Commerce</w:t>
      </w:r>
      <w:r w:rsidRPr="004B5871">
        <w:rPr>
          <w:rFonts w:ascii="Times New Roman" w:hAnsi="Times New Roman" w:cs="Times New Roman"/>
          <w:sz w:val="20"/>
          <w:szCs w:val="20"/>
        </w:rPr>
        <w:t xml:space="preserve"> yang ditinjau dari kasus skincare berbahaya melalui hukum positif Indonesia. Penelitian ini masuk kategori penelitian hukum normatif yang menggunakan bahan kepustakaan sebagai sumber penelitian. Prinsip </w:t>
      </w:r>
      <w:r w:rsidRPr="004B5871">
        <w:rPr>
          <w:rFonts w:ascii="Times New Roman" w:hAnsi="Times New Roman" w:cs="Times New Roman"/>
          <w:i/>
          <w:sz w:val="20"/>
          <w:szCs w:val="20"/>
        </w:rPr>
        <w:t>Strict Liability</w:t>
      </w:r>
      <w:r w:rsidRPr="004B5871">
        <w:rPr>
          <w:rFonts w:ascii="Times New Roman" w:hAnsi="Times New Roman" w:cs="Times New Roman"/>
          <w:sz w:val="20"/>
          <w:szCs w:val="20"/>
        </w:rPr>
        <w:t xml:space="preserve"> adalah Pertanggungjawaban mutlak </w:t>
      </w:r>
      <w:proofErr w:type="gramStart"/>
      <w:r w:rsidRPr="004B5871">
        <w:rPr>
          <w:rFonts w:ascii="Times New Roman" w:hAnsi="Times New Roman" w:cs="Times New Roman"/>
          <w:sz w:val="20"/>
          <w:szCs w:val="20"/>
        </w:rPr>
        <w:t>tanpa  dibuktikan</w:t>
      </w:r>
      <w:proofErr w:type="gramEnd"/>
      <w:r w:rsidRPr="004B5871">
        <w:rPr>
          <w:rFonts w:ascii="Times New Roman" w:hAnsi="Times New Roman" w:cs="Times New Roman"/>
          <w:sz w:val="20"/>
          <w:szCs w:val="20"/>
        </w:rPr>
        <w:t xml:space="preserve"> ada atau tidak unsur kesalahan, Pelaku usaha bertanggung jawab memberikan ganti atas kerusakan atau kerugian konsumen. Prinsip </w:t>
      </w:r>
      <w:r w:rsidRPr="004B5871">
        <w:rPr>
          <w:rFonts w:ascii="Times New Roman" w:hAnsi="Times New Roman" w:cs="Times New Roman"/>
          <w:i/>
          <w:sz w:val="20"/>
          <w:szCs w:val="20"/>
        </w:rPr>
        <w:t>Strict Liability</w:t>
      </w:r>
      <w:r w:rsidRPr="004B5871">
        <w:rPr>
          <w:rFonts w:ascii="Times New Roman" w:hAnsi="Times New Roman" w:cs="Times New Roman"/>
          <w:sz w:val="20"/>
          <w:szCs w:val="20"/>
        </w:rPr>
        <w:t xml:space="preserve"> diatur dalam Pasal 28 Undang – Undang Nomor 8 tahun 1999 Tentang Perlindungan Konsumen, </w:t>
      </w:r>
      <w:proofErr w:type="gramStart"/>
      <w:r w:rsidRPr="004B5871">
        <w:rPr>
          <w:rFonts w:ascii="Times New Roman" w:hAnsi="Times New Roman" w:cs="Times New Roman"/>
          <w:sz w:val="20"/>
          <w:szCs w:val="20"/>
        </w:rPr>
        <w:t>sedangkan  Prinsip</w:t>
      </w:r>
      <w:proofErr w:type="gramEnd"/>
      <w:r w:rsidRPr="004B5871">
        <w:rPr>
          <w:rFonts w:ascii="Times New Roman" w:hAnsi="Times New Roman" w:cs="Times New Roman"/>
          <w:sz w:val="20"/>
          <w:szCs w:val="20"/>
        </w:rPr>
        <w:t xml:space="preserve">  </w:t>
      </w:r>
      <w:r w:rsidRPr="004B5871">
        <w:rPr>
          <w:rFonts w:ascii="Times New Roman" w:hAnsi="Times New Roman" w:cs="Times New Roman"/>
          <w:i/>
          <w:sz w:val="20"/>
          <w:szCs w:val="20"/>
        </w:rPr>
        <w:t xml:space="preserve">Presumed Liability diatur </w:t>
      </w:r>
      <w:r w:rsidRPr="004B5871">
        <w:rPr>
          <w:rFonts w:ascii="Times New Roman" w:hAnsi="Times New Roman" w:cs="Times New Roman"/>
          <w:sz w:val="20"/>
          <w:szCs w:val="20"/>
        </w:rPr>
        <w:t>dalam Undang-Undang Nomor 11 tahun 2008 tentang Informasi dan Transaksi Elektronik.</w:t>
      </w:r>
    </w:p>
    <w:p w:rsidR="004B5871" w:rsidRDefault="004B5871" w:rsidP="004B5871">
      <w:pPr>
        <w:spacing w:line="480" w:lineRule="auto"/>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B04330" w:rsidRDefault="00B04330" w:rsidP="00296CC3">
      <w:pPr>
        <w:spacing w:line="480" w:lineRule="auto"/>
        <w:jc w:val="center"/>
        <w:rPr>
          <w:rFonts w:ascii="Times New Roman" w:hAnsi="Times New Roman" w:cs="Times New Roman"/>
          <w:sz w:val="24"/>
          <w:szCs w:val="24"/>
        </w:rPr>
      </w:pPr>
    </w:p>
    <w:p w:rsidR="00DB5D0D" w:rsidRPr="00296CC3" w:rsidRDefault="00DB5D0D" w:rsidP="00296CC3">
      <w:pPr>
        <w:spacing w:line="480" w:lineRule="auto"/>
        <w:jc w:val="center"/>
        <w:rPr>
          <w:rFonts w:ascii="Times New Roman" w:hAnsi="Times New Roman" w:cs="Times New Roman"/>
          <w:sz w:val="24"/>
          <w:szCs w:val="24"/>
        </w:rPr>
      </w:pPr>
      <w:r w:rsidRPr="00296CC3">
        <w:rPr>
          <w:rFonts w:ascii="Times New Roman" w:hAnsi="Times New Roman" w:cs="Times New Roman"/>
          <w:sz w:val="24"/>
          <w:szCs w:val="24"/>
        </w:rPr>
        <w:t>BAB I</w:t>
      </w:r>
    </w:p>
    <w:p w:rsidR="00DB5D0D" w:rsidRPr="00296CC3" w:rsidRDefault="00DB5D0D" w:rsidP="00296CC3">
      <w:pPr>
        <w:spacing w:line="480" w:lineRule="auto"/>
        <w:jc w:val="center"/>
        <w:rPr>
          <w:rFonts w:ascii="Times New Roman" w:hAnsi="Times New Roman" w:cs="Times New Roman"/>
          <w:sz w:val="24"/>
          <w:szCs w:val="24"/>
        </w:rPr>
      </w:pPr>
      <w:r w:rsidRPr="00296CC3">
        <w:rPr>
          <w:rFonts w:ascii="Times New Roman" w:hAnsi="Times New Roman" w:cs="Times New Roman"/>
          <w:sz w:val="24"/>
          <w:szCs w:val="24"/>
        </w:rPr>
        <w:t>PENDAHULUAN</w:t>
      </w:r>
    </w:p>
    <w:p w:rsidR="00DB5D0D" w:rsidRPr="00296CC3" w:rsidRDefault="00DB5D0D" w:rsidP="00471965">
      <w:pPr>
        <w:spacing w:line="480" w:lineRule="auto"/>
        <w:rPr>
          <w:rFonts w:ascii="Times New Roman" w:hAnsi="Times New Roman" w:cs="Times New Roman"/>
          <w:sz w:val="24"/>
          <w:szCs w:val="24"/>
        </w:rPr>
      </w:pPr>
      <w:r w:rsidRPr="00296CC3">
        <w:rPr>
          <w:rFonts w:ascii="Times New Roman" w:hAnsi="Times New Roman" w:cs="Times New Roman"/>
          <w:sz w:val="24"/>
          <w:szCs w:val="24"/>
        </w:rPr>
        <w:t>1.1 Latar Belakang</w:t>
      </w:r>
    </w:p>
    <w:p w:rsidR="008D3CF9" w:rsidRPr="00296CC3" w:rsidRDefault="00DB5D0D" w:rsidP="00471965">
      <w:pPr>
        <w:spacing w:line="480" w:lineRule="auto"/>
        <w:ind w:firstLine="720"/>
        <w:jc w:val="both"/>
        <w:rPr>
          <w:rFonts w:ascii="Times New Roman" w:hAnsi="Times New Roman" w:cs="Times New Roman"/>
          <w:sz w:val="24"/>
          <w:szCs w:val="24"/>
        </w:rPr>
      </w:pPr>
      <w:r w:rsidRPr="00296CC3">
        <w:rPr>
          <w:rFonts w:ascii="Times New Roman" w:hAnsi="Times New Roman" w:cs="Times New Roman"/>
          <w:sz w:val="24"/>
          <w:szCs w:val="24"/>
        </w:rPr>
        <w:t>Internet merupakan fasilitas data yang diperlukan oleh suatu yang berbentuk badan usaha maupun lembaga yang lain.</w:t>
      </w:r>
      <w:r w:rsidRPr="00296CC3">
        <w:rPr>
          <w:rStyle w:val="FootnoteReference"/>
          <w:rFonts w:ascii="Times New Roman" w:hAnsi="Times New Roman" w:cs="Times New Roman"/>
          <w:sz w:val="24"/>
          <w:szCs w:val="24"/>
        </w:rPr>
        <w:footnoteReference w:id="1"/>
      </w:r>
      <w:r w:rsidRPr="00296CC3">
        <w:rPr>
          <w:rFonts w:ascii="Times New Roman" w:hAnsi="Times New Roman" w:cs="Times New Roman"/>
          <w:sz w:val="24"/>
          <w:szCs w:val="24"/>
        </w:rPr>
        <w:t xml:space="preserve"> Internet merupakan suatu pendukung paling utama dalam hal daya guna sekaligus efisiensi operasional</w:t>
      </w:r>
      <w:r w:rsidR="008D3CF9" w:rsidRPr="00296CC3">
        <w:rPr>
          <w:rFonts w:ascii="Times New Roman" w:hAnsi="Times New Roman" w:cs="Times New Roman"/>
          <w:sz w:val="24"/>
          <w:szCs w:val="24"/>
        </w:rPr>
        <w:t xml:space="preserve"> industry. </w:t>
      </w:r>
      <w:r w:rsidR="008D3CF9" w:rsidRPr="00296CC3">
        <w:rPr>
          <w:rFonts w:ascii="Times New Roman" w:hAnsi="Times New Roman" w:cs="Times New Roman"/>
          <w:i/>
          <w:sz w:val="24"/>
          <w:szCs w:val="24"/>
        </w:rPr>
        <w:t>e-c</w:t>
      </w:r>
      <w:r w:rsidRPr="00296CC3">
        <w:rPr>
          <w:rFonts w:ascii="Times New Roman" w:hAnsi="Times New Roman" w:cs="Times New Roman"/>
          <w:i/>
          <w:sz w:val="24"/>
          <w:szCs w:val="24"/>
        </w:rPr>
        <w:t>ommerce</w:t>
      </w:r>
      <w:r w:rsidRPr="00296CC3">
        <w:rPr>
          <w:rFonts w:ascii="Times New Roman" w:hAnsi="Times New Roman" w:cs="Times New Roman"/>
          <w:sz w:val="24"/>
          <w:szCs w:val="24"/>
        </w:rPr>
        <w:t xml:space="preserve"> adalah basis internet di Indonesia yang pendorong berkembangnya kemajuan teknologi dan komunikasi dari kemajuan teknologi, terutama dalam b</w:t>
      </w:r>
      <w:r w:rsidR="008D3CF9" w:rsidRPr="00296CC3">
        <w:rPr>
          <w:rFonts w:ascii="Times New Roman" w:hAnsi="Times New Roman" w:cs="Times New Roman"/>
          <w:sz w:val="24"/>
          <w:szCs w:val="24"/>
        </w:rPr>
        <w:t xml:space="preserve">idang perdagangan. Ciri dari </w:t>
      </w:r>
      <w:r w:rsidR="008D3CF9" w:rsidRPr="00296CC3">
        <w:rPr>
          <w:rFonts w:ascii="Times New Roman" w:hAnsi="Times New Roman" w:cs="Times New Roman"/>
          <w:i/>
          <w:sz w:val="24"/>
          <w:szCs w:val="24"/>
        </w:rPr>
        <w:t>e-c</w:t>
      </w:r>
      <w:r w:rsidRPr="00296CC3">
        <w:rPr>
          <w:rFonts w:ascii="Times New Roman" w:hAnsi="Times New Roman" w:cs="Times New Roman"/>
          <w:i/>
          <w:sz w:val="24"/>
          <w:szCs w:val="24"/>
        </w:rPr>
        <w:t>ommerce</w:t>
      </w:r>
      <w:r w:rsidRPr="00296CC3">
        <w:rPr>
          <w:rFonts w:ascii="Times New Roman" w:hAnsi="Times New Roman" w:cs="Times New Roman"/>
          <w:sz w:val="24"/>
          <w:szCs w:val="24"/>
        </w:rPr>
        <w:t xml:space="preserve"> adalah wujud perdagangan melintasi </w:t>
      </w:r>
      <w:r w:rsidRPr="00296CC3">
        <w:rPr>
          <w:rFonts w:ascii="Times New Roman" w:hAnsi="Times New Roman" w:cs="Times New Roman"/>
          <w:sz w:val="24"/>
          <w:szCs w:val="24"/>
        </w:rPr>
        <w:lastRenderedPageBreak/>
        <w:t>batasan negeri, penjual dan pembeli tidak bertemu secara langsung dan internet merupakan satu-satunya media yang digunakan.</w:t>
      </w:r>
      <w:r w:rsidRPr="00296CC3">
        <w:rPr>
          <w:rStyle w:val="FootnoteReference"/>
          <w:rFonts w:ascii="Times New Roman" w:hAnsi="Times New Roman" w:cs="Times New Roman"/>
          <w:sz w:val="24"/>
          <w:szCs w:val="24"/>
        </w:rPr>
        <w:footnoteReference w:id="2"/>
      </w:r>
      <w:r w:rsidR="008D3CF9" w:rsidRPr="00296CC3">
        <w:rPr>
          <w:rFonts w:ascii="Times New Roman" w:hAnsi="Times New Roman" w:cs="Times New Roman"/>
          <w:sz w:val="24"/>
          <w:szCs w:val="24"/>
        </w:rPr>
        <w:t xml:space="preserve"> Transaksi jual beli melalui internet mendasarkan atas kepercayaan satu sama lain, memingat tanpa adanya tatap muka antar pihak. Pandemi </w:t>
      </w:r>
      <w:r w:rsidR="008D3CF9" w:rsidRPr="00296CC3">
        <w:rPr>
          <w:rFonts w:ascii="Times New Roman" w:hAnsi="Times New Roman" w:cs="Times New Roman"/>
          <w:i/>
          <w:sz w:val="24"/>
          <w:szCs w:val="24"/>
        </w:rPr>
        <w:t xml:space="preserve">Coronavirus Disease </w:t>
      </w:r>
      <w:r w:rsidR="008D3CF9" w:rsidRPr="00296CC3">
        <w:rPr>
          <w:rFonts w:ascii="Times New Roman" w:hAnsi="Times New Roman" w:cs="Times New Roman"/>
          <w:sz w:val="24"/>
          <w:szCs w:val="24"/>
        </w:rPr>
        <w:t xml:space="preserve">2019 (Covid-19) merupakan salah satu penyebab </w:t>
      </w:r>
      <w:r w:rsidR="008D3CF9" w:rsidRPr="00296CC3">
        <w:rPr>
          <w:rFonts w:ascii="Times New Roman" w:hAnsi="Times New Roman" w:cs="Times New Roman"/>
          <w:i/>
          <w:sz w:val="24"/>
          <w:szCs w:val="24"/>
        </w:rPr>
        <w:t>e-commerce</w:t>
      </w:r>
      <w:r w:rsidR="008D3CF9" w:rsidRPr="00296CC3">
        <w:rPr>
          <w:rFonts w:ascii="Times New Roman" w:hAnsi="Times New Roman" w:cs="Times New Roman"/>
          <w:sz w:val="24"/>
          <w:szCs w:val="24"/>
        </w:rPr>
        <w:t xml:space="preserve"> menjadi semakin marak. </w:t>
      </w:r>
    </w:p>
    <w:p w:rsidR="00960769" w:rsidRPr="00296CC3" w:rsidRDefault="008D3CF9" w:rsidP="00471965">
      <w:pPr>
        <w:spacing w:line="480" w:lineRule="auto"/>
        <w:ind w:firstLine="720"/>
        <w:jc w:val="both"/>
        <w:rPr>
          <w:rFonts w:ascii="Times New Roman" w:hAnsi="Times New Roman" w:cs="Times New Roman"/>
          <w:sz w:val="24"/>
          <w:szCs w:val="24"/>
        </w:rPr>
      </w:pPr>
      <w:r w:rsidRPr="00296CC3">
        <w:rPr>
          <w:rFonts w:ascii="Times New Roman" w:hAnsi="Times New Roman" w:cs="Times New Roman"/>
          <w:sz w:val="24"/>
          <w:szCs w:val="24"/>
        </w:rPr>
        <w:t>Pelaku usaha dalam e-commerce menawarkan produk-produk seperti, parfum, kosmetik, tas hingga makanan dan minuman. Penjualan produk oleh pelaku usaha biasa ditemui melalui Instagram, twitter dan Website. Waktu hemat karena konsumen tidak perlu lagi untuk pergi ke took dan harganya cenderung lebih murah, merupakan keunggulan dari transaksi jual beli melalui internet. Kelemahan dari adanya praktik jual beli melalui internet dimungkinkan adanya kerusakan produk saat dilakukan atau dalam proses pengiriman. Konsumen dalam hal ini juga tidak dapat melihat produk secara langsung, melainkan melihat produk hanya melalui gambar/foto yang dipasang oleh penjual. Hal tersebut merupakan salah satu penyebab adanya barang yang ditawarkan tidak sesuai dengan barang yang dikirimkan kepada konsumen.</w:t>
      </w:r>
    </w:p>
    <w:p w:rsidR="008D3CF9" w:rsidRPr="00296CC3" w:rsidRDefault="008D3CF9" w:rsidP="00471965">
      <w:pPr>
        <w:spacing w:line="480" w:lineRule="auto"/>
        <w:ind w:firstLine="720"/>
        <w:jc w:val="both"/>
        <w:rPr>
          <w:rFonts w:ascii="Times New Roman" w:hAnsi="Times New Roman" w:cs="Times New Roman"/>
          <w:sz w:val="24"/>
          <w:szCs w:val="24"/>
        </w:rPr>
      </w:pPr>
      <w:r w:rsidRPr="00296CC3">
        <w:rPr>
          <w:rFonts w:ascii="Times New Roman" w:hAnsi="Times New Roman" w:cs="Times New Roman"/>
          <w:sz w:val="24"/>
          <w:szCs w:val="24"/>
        </w:rPr>
        <w:t xml:space="preserve">Asas kebebasan berkontrak berdasarkan KUHPerdata, tergambarkan dalam hubungan hukum dengan melalui kontrak elektronik. Asas tersebut mempunyai istilah disebut dengan </w:t>
      </w:r>
      <w:r w:rsidRPr="00296CC3">
        <w:rPr>
          <w:rFonts w:ascii="Times New Roman" w:hAnsi="Times New Roman" w:cs="Times New Roman"/>
          <w:i/>
          <w:sz w:val="24"/>
          <w:szCs w:val="24"/>
        </w:rPr>
        <w:t>freedom of contractatau laissez faire.</w:t>
      </w:r>
      <w:r w:rsidRPr="00296CC3">
        <w:rPr>
          <w:rStyle w:val="FootnoteReference"/>
          <w:rFonts w:ascii="Times New Roman" w:hAnsi="Times New Roman" w:cs="Times New Roman"/>
          <w:i/>
          <w:sz w:val="24"/>
          <w:szCs w:val="24"/>
        </w:rPr>
        <w:footnoteReference w:id="3"/>
      </w:r>
      <w:r w:rsidR="0016397C" w:rsidRPr="00296CC3">
        <w:rPr>
          <w:rFonts w:ascii="Times New Roman" w:hAnsi="Times New Roman" w:cs="Times New Roman"/>
          <w:i/>
          <w:sz w:val="24"/>
          <w:szCs w:val="24"/>
        </w:rPr>
        <w:t xml:space="preserve"> </w:t>
      </w:r>
      <w:r w:rsidR="0016397C" w:rsidRPr="00296CC3">
        <w:rPr>
          <w:rFonts w:ascii="Times New Roman" w:hAnsi="Times New Roman" w:cs="Times New Roman"/>
          <w:sz w:val="24"/>
          <w:szCs w:val="24"/>
        </w:rPr>
        <w:t xml:space="preserve">Syarat sah dalam perjanjian berdasarkan Pasal 1320 KUHPer adalah adanya kesepakatan oleh kedua belah pihak yang mengikat, adanya kecakapan, adanya permasalahan tertentu, serta terdapat sebab secara wajar. </w:t>
      </w:r>
    </w:p>
    <w:p w:rsidR="0016397C" w:rsidRPr="00296CC3" w:rsidRDefault="0016397C" w:rsidP="00471965">
      <w:pPr>
        <w:spacing w:line="480" w:lineRule="auto"/>
        <w:ind w:firstLine="720"/>
        <w:jc w:val="both"/>
        <w:rPr>
          <w:rFonts w:ascii="Times New Roman" w:hAnsi="Times New Roman" w:cs="Times New Roman"/>
          <w:sz w:val="24"/>
          <w:szCs w:val="24"/>
        </w:rPr>
      </w:pPr>
      <w:r w:rsidRPr="00296CC3">
        <w:rPr>
          <w:rFonts w:ascii="Times New Roman" w:hAnsi="Times New Roman" w:cs="Times New Roman"/>
          <w:sz w:val="24"/>
          <w:szCs w:val="24"/>
        </w:rPr>
        <w:t xml:space="preserve">Upaya pembentukan aturan hukum baru sangat diperlukan untuk menyungi segala hal yang berkaitan, hingga pada akhirnya dapat tercipta kesehatan yang baik dalam iklim usaha berkaitan </w:t>
      </w:r>
      <w:r w:rsidRPr="00296CC3">
        <w:rPr>
          <w:rFonts w:ascii="Times New Roman" w:hAnsi="Times New Roman" w:cs="Times New Roman"/>
          <w:sz w:val="24"/>
          <w:szCs w:val="24"/>
        </w:rPr>
        <w:lastRenderedPageBreak/>
        <w:t>dengan e-commerce.</w:t>
      </w:r>
      <w:r w:rsidRPr="00296CC3">
        <w:rPr>
          <w:rStyle w:val="FootnoteReference"/>
          <w:rFonts w:ascii="Times New Roman" w:hAnsi="Times New Roman" w:cs="Times New Roman"/>
          <w:sz w:val="24"/>
          <w:szCs w:val="24"/>
        </w:rPr>
        <w:footnoteReference w:id="4"/>
      </w:r>
      <w:r w:rsidRPr="00296CC3">
        <w:rPr>
          <w:rFonts w:ascii="Times New Roman" w:hAnsi="Times New Roman" w:cs="Times New Roman"/>
          <w:sz w:val="24"/>
          <w:szCs w:val="24"/>
        </w:rPr>
        <w:t xml:space="preserve"> Pasal 15 Undang-Undang Republik Indonesia Nomor 11 tahun 2008 tentang Informasi da Transaksi Elektronik mengatur terkait pelaku usaha sebagai perusahaan bertanggung jawab penuh atas hal yang terjadi pada konsumen sebagai pembeli. Terdapat tiga perbuatan pelaku usaha yang termasuk kejahatan, seperti lalai melayani konsumen, tidak di informasikan produk cacat t</w:t>
      </w:r>
      <w:r w:rsidR="00FE0D04" w:rsidRPr="00296CC3">
        <w:rPr>
          <w:rFonts w:ascii="Times New Roman" w:hAnsi="Times New Roman" w:cs="Times New Roman"/>
          <w:sz w:val="24"/>
          <w:szCs w:val="24"/>
        </w:rPr>
        <w:t>ersembunyi yang dijual tersebut, tidak terpenuhinya standar sesuai dengan apa yang diperjanjikan. Hal tersebut menjadikan pelaku usaha harus bertanggung jawab dengan dimunculkan standar sedemikian rupa.</w:t>
      </w:r>
      <w:r w:rsidR="00FE0D04" w:rsidRPr="00296CC3">
        <w:rPr>
          <w:rStyle w:val="FootnoteReference"/>
          <w:rFonts w:ascii="Times New Roman" w:hAnsi="Times New Roman" w:cs="Times New Roman"/>
          <w:sz w:val="24"/>
          <w:szCs w:val="24"/>
        </w:rPr>
        <w:footnoteReference w:id="5"/>
      </w:r>
      <w:r w:rsidR="00FE0D04" w:rsidRPr="00296CC3">
        <w:rPr>
          <w:rFonts w:ascii="Times New Roman" w:hAnsi="Times New Roman" w:cs="Times New Roman"/>
          <w:sz w:val="24"/>
          <w:szCs w:val="24"/>
        </w:rPr>
        <w:t xml:space="preserve"> Dasar tuntutan ganti rugi dari konsumen terhadap pelaku usaha dalam melaksanakan pertanggungjawaban atas produk ialah atas dasar lalai </w:t>
      </w:r>
      <w:r w:rsidR="00FE0D04" w:rsidRPr="00296CC3">
        <w:rPr>
          <w:rFonts w:ascii="Times New Roman" w:hAnsi="Times New Roman" w:cs="Times New Roman"/>
          <w:i/>
          <w:sz w:val="24"/>
          <w:szCs w:val="24"/>
        </w:rPr>
        <w:t xml:space="preserve">(negligence), </w:t>
      </w:r>
      <w:r w:rsidR="00FE0D04" w:rsidRPr="00296CC3">
        <w:rPr>
          <w:rFonts w:ascii="Times New Roman" w:hAnsi="Times New Roman" w:cs="Times New Roman"/>
          <w:sz w:val="24"/>
          <w:szCs w:val="24"/>
        </w:rPr>
        <w:t>wanprestasi</w:t>
      </w:r>
      <w:r w:rsidR="00FE0D04" w:rsidRPr="00296CC3">
        <w:rPr>
          <w:rFonts w:ascii="Times New Roman" w:hAnsi="Times New Roman" w:cs="Times New Roman"/>
          <w:i/>
          <w:sz w:val="24"/>
          <w:szCs w:val="24"/>
        </w:rPr>
        <w:t xml:space="preserve"> (breach of warranty) </w:t>
      </w:r>
      <w:r w:rsidR="00FE0D04" w:rsidRPr="00296CC3">
        <w:rPr>
          <w:rFonts w:ascii="Times New Roman" w:hAnsi="Times New Roman" w:cs="Times New Roman"/>
          <w:sz w:val="24"/>
          <w:szCs w:val="24"/>
        </w:rPr>
        <w:t>dan adanya tanggung jawab mutlak</w:t>
      </w:r>
      <w:r w:rsidR="00FE0D04" w:rsidRPr="00296CC3">
        <w:rPr>
          <w:rFonts w:ascii="Times New Roman" w:hAnsi="Times New Roman" w:cs="Times New Roman"/>
          <w:i/>
          <w:sz w:val="24"/>
          <w:szCs w:val="24"/>
        </w:rPr>
        <w:t xml:space="preserve"> (strict liability).</w:t>
      </w:r>
      <w:r w:rsidR="00FE0D04" w:rsidRPr="00296CC3">
        <w:rPr>
          <w:rStyle w:val="FootnoteReference"/>
          <w:rFonts w:ascii="Times New Roman" w:hAnsi="Times New Roman" w:cs="Times New Roman"/>
          <w:i/>
          <w:sz w:val="24"/>
          <w:szCs w:val="24"/>
        </w:rPr>
        <w:footnoteReference w:id="6"/>
      </w:r>
      <w:r w:rsidR="00FE0D04" w:rsidRPr="00296CC3">
        <w:rPr>
          <w:rFonts w:ascii="Times New Roman" w:hAnsi="Times New Roman" w:cs="Times New Roman"/>
          <w:i/>
          <w:sz w:val="24"/>
          <w:szCs w:val="24"/>
        </w:rPr>
        <w:t xml:space="preserve"> </w:t>
      </w:r>
      <w:r w:rsidR="00FE0D04" w:rsidRPr="00296CC3">
        <w:rPr>
          <w:rFonts w:ascii="Times New Roman" w:hAnsi="Times New Roman" w:cs="Times New Roman"/>
          <w:sz w:val="24"/>
          <w:szCs w:val="24"/>
        </w:rPr>
        <w:t>Prinsip pertanggungjawaban oleh penjual sebagai pelaku usaha tersebut merupakan wujud perlindungan konsumen dalam</w:t>
      </w:r>
      <w:r w:rsidR="00FE0D04" w:rsidRPr="00296CC3">
        <w:rPr>
          <w:rFonts w:ascii="Times New Roman" w:hAnsi="Times New Roman" w:cs="Times New Roman"/>
          <w:i/>
          <w:sz w:val="24"/>
          <w:szCs w:val="24"/>
        </w:rPr>
        <w:t xml:space="preserve"> e-commerce.</w:t>
      </w:r>
      <w:r w:rsidR="00FE0D04" w:rsidRPr="00296CC3">
        <w:rPr>
          <w:rStyle w:val="FootnoteReference"/>
          <w:rFonts w:ascii="Times New Roman" w:hAnsi="Times New Roman" w:cs="Times New Roman"/>
          <w:i/>
          <w:sz w:val="24"/>
          <w:szCs w:val="24"/>
        </w:rPr>
        <w:footnoteReference w:id="7"/>
      </w:r>
      <w:r w:rsidR="00FE0D04" w:rsidRPr="00296CC3">
        <w:rPr>
          <w:rFonts w:ascii="Times New Roman" w:hAnsi="Times New Roman" w:cs="Times New Roman"/>
          <w:i/>
          <w:sz w:val="24"/>
          <w:szCs w:val="24"/>
        </w:rPr>
        <w:t xml:space="preserve"> </w:t>
      </w:r>
    </w:p>
    <w:p w:rsidR="00FE0D04" w:rsidRPr="00296CC3" w:rsidRDefault="00FE0D04" w:rsidP="00471965">
      <w:pPr>
        <w:spacing w:line="480" w:lineRule="auto"/>
        <w:ind w:firstLine="720"/>
        <w:jc w:val="both"/>
        <w:rPr>
          <w:rFonts w:ascii="Times New Roman" w:hAnsi="Times New Roman" w:cs="Times New Roman"/>
          <w:sz w:val="24"/>
          <w:szCs w:val="24"/>
        </w:rPr>
      </w:pPr>
      <w:r w:rsidRPr="00296CC3">
        <w:rPr>
          <w:rFonts w:ascii="Times New Roman" w:hAnsi="Times New Roman" w:cs="Times New Roman"/>
          <w:sz w:val="24"/>
          <w:szCs w:val="24"/>
        </w:rPr>
        <w:t>Langkah pertama untuk menyelesaikan sengketa atas jual beli yang dilakukan melalui transaksi ele</w:t>
      </w:r>
      <w:r w:rsidR="0054003F" w:rsidRPr="00296CC3">
        <w:rPr>
          <w:rFonts w:ascii="Times New Roman" w:hAnsi="Times New Roman" w:cs="Times New Roman"/>
          <w:sz w:val="24"/>
          <w:szCs w:val="24"/>
        </w:rPr>
        <w:t>k</w:t>
      </w:r>
      <w:r w:rsidRPr="00296CC3">
        <w:rPr>
          <w:rFonts w:ascii="Times New Roman" w:hAnsi="Times New Roman" w:cs="Times New Roman"/>
          <w:sz w:val="24"/>
          <w:szCs w:val="24"/>
        </w:rPr>
        <w:t>tronik ialah menggunakan jalur damai. Keberhasilan dalam hal tersebut</w:t>
      </w:r>
      <w:r w:rsidR="0054003F" w:rsidRPr="00296CC3">
        <w:rPr>
          <w:rFonts w:ascii="Times New Roman" w:hAnsi="Times New Roman" w:cs="Times New Roman"/>
          <w:sz w:val="24"/>
          <w:szCs w:val="24"/>
        </w:rPr>
        <w:t xml:space="preserve"> apabila tidak tercapai, konsumen dapat melakukan penuntutan terhadap pelaku usaha sesuai Pasal 45 Undang-Undang Republik Indonesia Nomor 8 tahun 1999 tentang Perlindungan konsumen. Pasal tersebut terdapat aturan terkait wanprestasi yang diselesaikan dengan jalur litigasi dan non litigasi.</w:t>
      </w:r>
      <w:r w:rsidR="0054003F" w:rsidRPr="00296CC3">
        <w:rPr>
          <w:rStyle w:val="FootnoteReference"/>
          <w:rFonts w:ascii="Times New Roman" w:hAnsi="Times New Roman" w:cs="Times New Roman"/>
          <w:sz w:val="24"/>
          <w:szCs w:val="24"/>
        </w:rPr>
        <w:footnoteReference w:id="8"/>
      </w:r>
      <w:r w:rsidR="0054003F" w:rsidRPr="00296CC3">
        <w:rPr>
          <w:rFonts w:ascii="Times New Roman" w:hAnsi="Times New Roman" w:cs="Times New Roman"/>
          <w:sz w:val="24"/>
          <w:szCs w:val="24"/>
        </w:rPr>
        <w:t xml:space="preserve"> Peredaran </w:t>
      </w:r>
      <w:r w:rsidR="0054003F" w:rsidRPr="00296CC3">
        <w:rPr>
          <w:rFonts w:ascii="Times New Roman" w:hAnsi="Times New Roman" w:cs="Times New Roman"/>
          <w:i/>
          <w:sz w:val="24"/>
          <w:szCs w:val="24"/>
        </w:rPr>
        <w:t xml:space="preserve">skincare </w:t>
      </w:r>
      <w:r w:rsidR="0054003F" w:rsidRPr="00296CC3">
        <w:rPr>
          <w:rFonts w:ascii="Times New Roman" w:hAnsi="Times New Roman" w:cs="Times New Roman"/>
          <w:sz w:val="24"/>
          <w:szCs w:val="24"/>
        </w:rPr>
        <w:t xml:space="preserve">dengan mengandung bahan berbahaya didalamnya, tentu membahayakan </w:t>
      </w:r>
      <w:r w:rsidR="0054003F" w:rsidRPr="00296CC3">
        <w:rPr>
          <w:rFonts w:ascii="Times New Roman" w:hAnsi="Times New Roman" w:cs="Times New Roman"/>
          <w:sz w:val="24"/>
          <w:szCs w:val="24"/>
        </w:rPr>
        <w:lastRenderedPageBreak/>
        <w:t>konsumen sebagai pemakainya. Hal tesebut bertentangan dengan apa yang diatur dalam Pasal 2Undang-Undang Republik Indonesia Nomor 8 tahun 1999 tentang Perlindungan Konsumen. Pasal tersebut mengatur adanya dasar nilai kebermanfaatan, berimbang, keaddilan, keamanan sekaligus keselamatan konsumen serta hukum yang pasti dalam melindungi konsumen.</w:t>
      </w:r>
    </w:p>
    <w:p w:rsidR="0054003F" w:rsidRPr="00296CC3" w:rsidRDefault="0054003F" w:rsidP="00471965">
      <w:pPr>
        <w:spacing w:line="480" w:lineRule="auto"/>
        <w:ind w:firstLine="720"/>
        <w:jc w:val="both"/>
        <w:rPr>
          <w:rFonts w:ascii="Times New Roman" w:hAnsi="Times New Roman" w:cs="Times New Roman"/>
          <w:sz w:val="24"/>
          <w:szCs w:val="24"/>
        </w:rPr>
      </w:pPr>
      <w:r w:rsidRPr="00296CC3">
        <w:rPr>
          <w:rFonts w:ascii="Times New Roman" w:hAnsi="Times New Roman" w:cs="Times New Roman"/>
          <w:sz w:val="24"/>
          <w:szCs w:val="24"/>
        </w:rPr>
        <w:t xml:space="preserve">Jual beli </w:t>
      </w:r>
      <w:r w:rsidRPr="00296CC3">
        <w:rPr>
          <w:rFonts w:ascii="Times New Roman" w:hAnsi="Times New Roman" w:cs="Times New Roman"/>
          <w:i/>
          <w:sz w:val="24"/>
          <w:szCs w:val="24"/>
        </w:rPr>
        <w:t>skincare</w:t>
      </w:r>
      <w:r w:rsidRPr="00296CC3">
        <w:rPr>
          <w:rFonts w:ascii="Times New Roman" w:hAnsi="Times New Roman" w:cs="Times New Roman"/>
          <w:sz w:val="24"/>
          <w:szCs w:val="24"/>
        </w:rPr>
        <w:t xml:space="preserve"> melalui </w:t>
      </w:r>
      <w:r w:rsidRPr="00296CC3">
        <w:rPr>
          <w:rFonts w:ascii="Times New Roman" w:hAnsi="Times New Roman" w:cs="Times New Roman"/>
          <w:i/>
          <w:sz w:val="24"/>
          <w:szCs w:val="24"/>
        </w:rPr>
        <w:t>online</w:t>
      </w:r>
      <w:r w:rsidRPr="00296CC3">
        <w:rPr>
          <w:rFonts w:ascii="Times New Roman" w:hAnsi="Times New Roman" w:cs="Times New Roman"/>
          <w:sz w:val="24"/>
          <w:szCs w:val="24"/>
        </w:rPr>
        <w:t xml:space="preserve"> dimungkinkan adanya mengandung zat berbahaya yang dapat merusak kulit. Pasal 1 angka 2 Undang-Undang Republik Indonesia Nomor 23 tahun 1992 tentang Kesehatan mengatur bahwa zat adiktif ialah bahan yang dapat menimbulkan ketergantungan psikis. Penggunaan zat berbahaya di tambahkan kedalam produk </w:t>
      </w:r>
      <w:r w:rsidRPr="00296CC3">
        <w:rPr>
          <w:rFonts w:ascii="Times New Roman" w:hAnsi="Times New Roman" w:cs="Times New Roman"/>
          <w:i/>
          <w:sz w:val="24"/>
          <w:szCs w:val="24"/>
        </w:rPr>
        <w:t>skincare</w:t>
      </w:r>
      <w:r w:rsidRPr="00296CC3">
        <w:rPr>
          <w:rFonts w:ascii="Times New Roman" w:hAnsi="Times New Roman" w:cs="Times New Roman"/>
          <w:sz w:val="24"/>
          <w:szCs w:val="24"/>
        </w:rPr>
        <w:t xml:space="preserve"> merupakan bentuk penyalahgunaan </w:t>
      </w:r>
      <w:r w:rsidRPr="00296CC3">
        <w:rPr>
          <w:rFonts w:ascii="Times New Roman" w:hAnsi="Times New Roman" w:cs="Times New Roman"/>
          <w:i/>
          <w:sz w:val="24"/>
          <w:szCs w:val="24"/>
        </w:rPr>
        <w:t>skincare</w:t>
      </w:r>
      <w:r w:rsidRPr="00296CC3">
        <w:rPr>
          <w:rFonts w:ascii="Times New Roman" w:hAnsi="Times New Roman" w:cs="Times New Roman"/>
          <w:sz w:val="24"/>
          <w:szCs w:val="24"/>
        </w:rPr>
        <w:t xml:space="preserve">. Strict liability diberlakukan dengan harapan dapat menyentuh kesadaran pelaku usaha di Indonesia atas pentingnya kualitas hasil produk yang harus dijaga. Produk yang dihasilkan apabila bertentangan dengan hukum yang berlaku tentu merugikan konsumen dan menyebabkan risiko yang besar. </w:t>
      </w:r>
    </w:p>
    <w:p w:rsidR="0054003F" w:rsidRPr="00296CC3" w:rsidRDefault="00296CC3" w:rsidP="00471965">
      <w:pPr>
        <w:spacing w:line="480" w:lineRule="auto"/>
        <w:ind w:firstLine="720"/>
        <w:jc w:val="both"/>
        <w:rPr>
          <w:rStyle w:val="markedcontent"/>
          <w:rFonts w:ascii="Times New Roman" w:hAnsi="Times New Roman" w:cs="Times New Roman"/>
          <w:color w:val="000000" w:themeColor="text1"/>
          <w:sz w:val="24"/>
          <w:szCs w:val="24"/>
        </w:rPr>
      </w:pPr>
      <w:r w:rsidRPr="00296CC3">
        <w:rPr>
          <w:rFonts w:ascii="Times New Roman" w:hAnsi="Times New Roman" w:cs="Times New Roman"/>
          <w:sz w:val="24"/>
          <w:szCs w:val="24"/>
        </w:rPr>
        <w:t xml:space="preserve">Berdasarkan ilustrasi diatas, dapat dikaitkan dengan adanya suatu hal yang menimpa </w:t>
      </w:r>
      <w:r w:rsidRPr="00296CC3">
        <w:rPr>
          <w:rStyle w:val="markedcontent"/>
          <w:rFonts w:ascii="Times New Roman" w:hAnsi="Times New Roman" w:cs="Times New Roman"/>
          <w:sz w:val="24"/>
          <w:szCs w:val="24"/>
        </w:rPr>
        <w:t xml:space="preserve">PT. X dan Jesica selaku Konsumen. Jesica melakukan konsultasi dengan PT.X lalu membeli </w:t>
      </w:r>
      <w:r w:rsidRPr="00296CC3">
        <w:rPr>
          <w:rStyle w:val="markedcontent"/>
          <w:rFonts w:ascii="Times New Roman" w:hAnsi="Times New Roman" w:cs="Times New Roman"/>
          <w:i/>
          <w:sz w:val="24"/>
          <w:szCs w:val="24"/>
        </w:rPr>
        <w:t>cream</w:t>
      </w:r>
      <w:r w:rsidRPr="00296CC3">
        <w:rPr>
          <w:rStyle w:val="markedcontent"/>
          <w:rFonts w:ascii="Times New Roman" w:hAnsi="Times New Roman" w:cs="Times New Roman"/>
          <w:sz w:val="24"/>
          <w:szCs w:val="24"/>
        </w:rPr>
        <w:t xml:space="preserve"> tsb melalui </w:t>
      </w:r>
      <w:r w:rsidRPr="00296CC3">
        <w:rPr>
          <w:rStyle w:val="markedcontent"/>
          <w:rFonts w:ascii="Times New Roman" w:hAnsi="Times New Roman" w:cs="Times New Roman"/>
          <w:i/>
          <w:sz w:val="24"/>
          <w:szCs w:val="24"/>
        </w:rPr>
        <w:t xml:space="preserve">social </w:t>
      </w:r>
      <w:proofErr w:type="gramStart"/>
      <w:r w:rsidRPr="00296CC3">
        <w:rPr>
          <w:rStyle w:val="markedcontent"/>
          <w:rFonts w:ascii="Times New Roman" w:hAnsi="Times New Roman" w:cs="Times New Roman"/>
          <w:i/>
          <w:sz w:val="24"/>
          <w:szCs w:val="24"/>
        </w:rPr>
        <w:t>media</w:t>
      </w:r>
      <w:r w:rsidRPr="00296CC3">
        <w:rPr>
          <w:rStyle w:val="markedcontent"/>
          <w:rFonts w:ascii="Times New Roman" w:hAnsi="Times New Roman" w:cs="Times New Roman"/>
          <w:sz w:val="24"/>
          <w:szCs w:val="24"/>
        </w:rPr>
        <w:t xml:space="preserve">  dan</w:t>
      </w:r>
      <w:proofErr w:type="gramEnd"/>
      <w:r w:rsidRPr="00296CC3">
        <w:rPr>
          <w:rStyle w:val="markedcontent"/>
          <w:rFonts w:ascii="Times New Roman" w:hAnsi="Times New Roman" w:cs="Times New Roman"/>
          <w:sz w:val="24"/>
          <w:szCs w:val="24"/>
        </w:rPr>
        <w:t xml:space="preserve"> memutuskan untuk memulai perawatan . saat melakukan perawatan rutin selama lebih dari 6 Bulan, Jesica tidak bisa control lagi karena kesibukan pekerjaan dan sudah memberitahukan kepada </w:t>
      </w:r>
      <w:r w:rsidRPr="00296CC3">
        <w:rPr>
          <w:rStyle w:val="markedcontent"/>
          <w:rFonts w:ascii="Times New Roman" w:hAnsi="Times New Roman" w:cs="Times New Roman"/>
          <w:i/>
          <w:sz w:val="24"/>
          <w:szCs w:val="24"/>
        </w:rPr>
        <w:t>customer service</w:t>
      </w:r>
      <w:r w:rsidRPr="00296CC3">
        <w:rPr>
          <w:rStyle w:val="markedcontent"/>
          <w:rFonts w:ascii="Times New Roman" w:hAnsi="Times New Roman" w:cs="Times New Roman"/>
          <w:sz w:val="24"/>
          <w:szCs w:val="24"/>
        </w:rPr>
        <w:t xml:space="preserve"> bahwa tidak bisa rutin control tetapi </w:t>
      </w:r>
      <w:r w:rsidRPr="00296CC3">
        <w:rPr>
          <w:rStyle w:val="markedcontent"/>
          <w:rFonts w:ascii="Times New Roman" w:hAnsi="Times New Roman" w:cs="Times New Roman"/>
          <w:i/>
          <w:sz w:val="24"/>
          <w:szCs w:val="24"/>
        </w:rPr>
        <w:t>cream</w:t>
      </w:r>
      <w:r w:rsidRPr="00296CC3">
        <w:rPr>
          <w:rStyle w:val="markedcontent"/>
          <w:rFonts w:ascii="Times New Roman" w:hAnsi="Times New Roman" w:cs="Times New Roman"/>
          <w:sz w:val="24"/>
          <w:szCs w:val="24"/>
        </w:rPr>
        <w:t xml:space="preserve"> tetap ia pakai. Berhari-hari tidak memakai </w:t>
      </w:r>
      <w:r w:rsidRPr="00296CC3">
        <w:rPr>
          <w:rStyle w:val="markedcontent"/>
          <w:rFonts w:ascii="Times New Roman" w:hAnsi="Times New Roman" w:cs="Times New Roman"/>
          <w:i/>
          <w:sz w:val="24"/>
          <w:szCs w:val="24"/>
        </w:rPr>
        <w:t>cream</w:t>
      </w:r>
      <w:r w:rsidRPr="00296CC3">
        <w:rPr>
          <w:rStyle w:val="markedcontent"/>
          <w:rFonts w:ascii="Times New Roman" w:hAnsi="Times New Roman" w:cs="Times New Roman"/>
          <w:sz w:val="24"/>
          <w:szCs w:val="24"/>
        </w:rPr>
        <w:t xml:space="preserve"> dikarenakan cream terserbut habis lalu muncul jerawat bernanah, radang, pori-pori melebar padahal jesica rajin memakai </w:t>
      </w:r>
      <w:r w:rsidRPr="00296CC3">
        <w:rPr>
          <w:rStyle w:val="markedcontent"/>
          <w:rFonts w:ascii="Times New Roman" w:hAnsi="Times New Roman" w:cs="Times New Roman"/>
          <w:i/>
          <w:sz w:val="24"/>
          <w:szCs w:val="24"/>
        </w:rPr>
        <w:t>cream</w:t>
      </w:r>
      <w:r w:rsidRPr="00296CC3">
        <w:rPr>
          <w:rStyle w:val="markedcontent"/>
          <w:rFonts w:ascii="Times New Roman" w:hAnsi="Times New Roman" w:cs="Times New Roman"/>
          <w:sz w:val="24"/>
          <w:szCs w:val="24"/>
        </w:rPr>
        <w:t xml:space="preserve"> dan menjaga pola makanan. Akhirnya jesica konsultasi dengan dokter kulit hasilnya karena diakibatkan </w:t>
      </w:r>
      <w:r w:rsidRPr="00296CC3">
        <w:rPr>
          <w:rStyle w:val="markedcontent"/>
          <w:rFonts w:ascii="Times New Roman" w:hAnsi="Times New Roman" w:cs="Times New Roman"/>
          <w:i/>
          <w:sz w:val="24"/>
          <w:szCs w:val="24"/>
        </w:rPr>
        <w:t>cream</w:t>
      </w:r>
      <w:r w:rsidRPr="00296CC3">
        <w:rPr>
          <w:rStyle w:val="markedcontent"/>
          <w:rFonts w:ascii="Times New Roman" w:hAnsi="Times New Roman" w:cs="Times New Roman"/>
          <w:sz w:val="24"/>
          <w:szCs w:val="24"/>
        </w:rPr>
        <w:t xml:space="preserve"> racikan tersebut. Jesica melakukan pemeriksaan </w:t>
      </w:r>
      <w:r w:rsidRPr="00296CC3">
        <w:rPr>
          <w:rStyle w:val="markedcontent"/>
          <w:rFonts w:ascii="Times New Roman" w:hAnsi="Times New Roman" w:cs="Times New Roman"/>
          <w:i/>
          <w:sz w:val="24"/>
          <w:szCs w:val="24"/>
        </w:rPr>
        <w:t>cream</w:t>
      </w:r>
      <w:r w:rsidRPr="00296CC3">
        <w:rPr>
          <w:rStyle w:val="markedcontent"/>
          <w:rFonts w:ascii="Times New Roman" w:hAnsi="Times New Roman" w:cs="Times New Roman"/>
          <w:sz w:val="24"/>
          <w:szCs w:val="24"/>
        </w:rPr>
        <w:t xml:space="preserve"> tersebut ternyata tidak ada izin Badan Pengawas Obat dan Makanan (BPOM) yang mengandung komposisi berbahaya. Jesica </w:t>
      </w:r>
      <w:r w:rsidRPr="00296CC3">
        <w:rPr>
          <w:rStyle w:val="markedcontent"/>
          <w:rFonts w:ascii="Times New Roman" w:hAnsi="Times New Roman" w:cs="Times New Roman"/>
          <w:color w:val="000000" w:themeColor="text1"/>
          <w:sz w:val="24"/>
          <w:szCs w:val="24"/>
        </w:rPr>
        <w:t xml:space="preserve">menuntut kepada PT.X untuk ganti rugi materiil dan immaterial, berupa ganti rugi bentuk uang atau </w:t>
      </w:r>
      <w:r w:rsidRPr="00296CC3">
        <w:rPr>
          <w:rStyle w:val="markedcontent"/>
          <w:rFonts w:ascii="Times New Roman" w:hAnsi="Times New Roman" w:cs="Times New Roman"/>
          <w:color w:val="000000" w:themeColor="text1"/>
          <w:sz w:val="24"/>
          <w:szCs w:val="24"/>
        </w:rPr>
        <w:lastRenderedPageBreak/>
        <w:t xml:space="preserve">perawatan wajah sampai kembali pulih. PT.X dan Jesika melakukan Mediasi di Badan Penyelesaian Sengketa Konsumen. Hasilnya ialah kesepakatan tidak ditemukan, yang artinya kasus terebut di Badan Penyelesaian Sengketa Konsumen telah selesai. </w:t>
      </w:r>
    </w:p>
    <w:p w:rsidR="008B4B89" w:rsidRDefault="00296CC3" w:rsidP="001B7F86">
      <w:pPr>
        <w:spacing w:line="480" w:lineRule="auto"/>
        <w:ind w:firstLine="720"/>
        <w:jc w:val="both"/>
        <w:rPr>
          <w:rStyle w:val="markedcontent"/>
          <w:rFonts w:ascii="Times New Roman" w:hAnsi="Times New Roman" w:cs="Times New Roman"/>
          <w:color w:val="000000" w:themeColor="text1"/>
          <w:sz w:val="24"/>
          <w:szCs w:val="24"/>
        </w:rPr>
      </w:pPr>
      <w:r w:rsidRPr="00296CC3">
        <w:rPr>
          <w:rStyle w:val="markedcontent"/>
          <w:rFonts w:ascii="Times New Roman" w:hAnsi="Times New Roman" w:cs="Times New Roman"/>
          <w:color w:val="000000" w:themeColor="text1"/>
          <w:sz w:val="24"/>
          <w:szCs w:val="24"/>
        </w:rPr>
        <w:t xml:space="preserve">Penulis berdasarkan ilustrasi diatas, mengangkat judul berupa “TINJAUAN YURIDIS TERHADAP PENERAPAN PRINSIP </w:t>
      </w:r>
      <w:r w:rsidRPr="00296CC3">
        <w:rPr>
          <w:rStyle w:val="markedcontent"/>
          <w:rFonts w:ascii="Times New Roman" w:hAnsi="Times New Roman" w:cs="Times New Roman"/>
          <w:i/>
          <w:color w:val="000000" w:themeColor="text1"/>
          <w:sz w:val="24"/>
          <w:szCs w:val="24"/>
        </w:rPr>
        <w:t>STRICT LIABILITY</w:t>
      </w:r>
      <w:r w:rsidRPr="00296CC3">
        <w:rPr>
          <w:rStyle w:val="markedcontent"/>
          <w:rFonts w:ascii="Times New Roman" w:hAnsi="Times New Roman" w:cs="Times New Roman"/>
          <w:color w:val="000000" w:themeColor="text1"/>
          <w:sz w:val="24"/>
          <w:szCs w:val="24"/>
        </w:rPr>
        <w:t xml:space="preserve"> DALAM TRANSAKSI </w:t>
      </w:r>
      <w:r w:rsidRPr="00296CC3">
        <w:rPr>
          <w:rStyle w:val="markedcontent"/>
          <w:rFonts w:ascii="Times New Roman" w:hAnsi="Times New Roman" w:cs="Times New Roman"/>
          <w:i/>
          <w:color w:val="000000" w:themeColor="text1"/>
          <w:sz w:val="24"/>
          <w:szCs w:val="24"/>
        </w:rPr>
        <w:t>E-COMMERCE</w:t>
      </w:r>
      <w:r w:rsidRPr="00296CC3">
        <w:rPr>
          <w:rStyle w:val="markedcontent"/>
          <w:rFonts w:ascii="Times New Roman" w:hAnsi="Times New Roman" w:cs="Times New Roman"/>
          <w:color w:val="000000" w:themeColor="text1"/>
          <w:sz w:val="24"/>
          <w:szCs w:val="24"/>
        </w:rPr>
        <w:t>”</w:t>
      </w:r>
    </w:p>
    <w:p w:rsidR="008B4B89" w:rsidRPr="008B4B89" w:rsidRDefault="008B4B89" w:rsidP="008B4B89">
      <w:pPr>
        <w:spacing w:line="240" w:lineRule="auto"/>
        <w:ind w:firstLine="720"/>
        <w:jc w:val="both"/>
        <w:rPr>
          <w:rStyle w:val="markedcontent"/>
          <w:rFonts w:ascii="Times New Roman" w:hAnsi="Times New Roman" w:cs="Times New Roman"/>
          <w:b/>
          <w:color w:val="000000" w:themeColor="text1"/>
          <w:sz w:val="24"/>
          <w:szCs w:val="24"/>
        </w:rPr>
      </w:pPr>
      <w:r w:rsidRPr="008B4B89">
        <w:rPr>
          <w:rStyle w:val="markedcontent"/>
          <w:rFonts w:ascii="Times New Roman" w:hAnsi="Times New Roman" w:cs="Times New Roman"/>
          <w:b/>
          <w:color w:val="000000" w:themeColor="text1"/>
          <w:sz w:val="24"/>
          <w:szCs w:val="24"/>
        </w:rPr>
        <w:t>Tabel 1 Novelty Penelitian</w:t>
      </w:r>
    </w:p>
    <w:tbl>
      <w:tblPr>
        <w:tblStyle w:val="TableGrid"/>
        <w:tblW w:w="0" w:type="auto"/>
        <w:tblLook w:val="04A0" w:firstRow="1" w:lastRow="0" w:firstColumn="1" w:lastColumn="0" w:noHBand="0" w:noVBand="1"/>
      </w:tblPr>
      <w:tblGrid>
        <w:gridCol w:w="9350"/>
      </w:tblGrid>
      <w:tr w:rsidR="008B4B89" w:rsidTr="008B4B89">
        <w:tc>
          <w:tcPr>
            <w:tcW w:w="9350" w:type="dxa"/>
          </w:tcPr>
          <w:p w:rsidR="008B4B89" w:rsidRDefault="008B4B89" w:rsidP="008B4B89">
            <w:pPr>
              <w:jc w:val="both"/>
              <w:rPr>
                <w:rStyle w:val="markedcontent"/>
                <w:rFonts w:ascii="Times New Roman" w:hAnsi="Times New Roman" w:cs="Times New Roman"/>
                <w:color w:val="000000" w:themeColor="text1"/>
                <w:sz w:val="24"/>
                <w:szCs w:val="24"/>
              </w:rPr>
            </w:pPr>
            <w:r>
              <w:rPr>
                <w:rStyle w:val="markedcontent"/>
                <w:rFonts w:ascii="Times New Roman" w:hAnsi="Times New Roman" w:cs="Times New Roman"/>
                <w:color w:val="000000" w:themeColor="text1"/>
                <w:sz w:val="24"/>
                <w:szCs w:val="24"/>
              </w:rPr>
              <w:t>Penulis dalam penelitian ini, menggunakan tinjauan yuridis mengenai Undang-Undang Republik Indonesia Nomor 8 tahun 1999 tentang Perlindungan Konsumen dan Undang-Undang Republik Indonesia nomor 11 tahun 2008 tentang Informasi dan Transaksi Elektronik yang dimana merupakan salah satu prinsip yang digunakan dalam perrtanggungjawaban perkara perdata. Pelaku tersebut dapat dijatuhi perdata hanya dengan melihat tindakan pelaku yang melanggar hukum perdata dalm undang-undang. Penelitian ini dilakukan di Badan Penyelesaian Sengketa Konsumen dengan studi kasus transaksi jual beli secara online.</w:t>
            </w:r>
          </w:p>
        </w:tc>
      </w:tr>
    </w:tbl>
    <w:p w:rsidR="008B4B89" w:rsidRDefault="008B4B89" w:rsidP="008B4B89">
      <w:pPr>
        <w:spacing w:line="480" w:lineRule="auto"/>
        <w:jc w:val="both"/>
        <w:rPr>
          <w:rStyle w:val="markedcontent"/>
          <w:rFonts w:ascii="Times New Roman" w:hAnsi="Times New Roman" w:cs="Times New Roman"/>
          <w:color w:val="000000" w:themeColor="text1"/>
          <w:sz w:val="24"/>
          <w:szCs w:val="24"/>
        </w:rPr>
      </w:pPr>
    </w:p>
    <w:p w:rsidR="001B7F86" w:rsidRDefault="001B7F86" w:rsidP="008B4B89">
      <w:pPr>
        <w:spacing w:line="480" w:lineRule="auto"/>
        <w:jc w:val="both"/>
        <w:rPr>
          <w:rStyle w:val="markedcontent"/>
          <w:rFonts w:ascii="Times New Roman" w:hAnsi="Times New Roman" w:cs="Times New Roman"/>
          <w:color w:val="000000" w:themeColor="text1"/>
          <w:sz w:val="24"/>
          <w:szCs w:val="24"/>
        </w:rPr>
      </w:pPr>
    </w:p>
    <w:p w:rsidR="001B7F86" w:rsidRDefault="001B7F86" w:rsidP="008B4B89">
      <w:pPr>
        <w:spacing w:line="480" w:lineRule="auto"/>
        <w:jc w:val="both"/>
        <w:rPr>
          <w:rStyle w:val="markedcontent"/>
          <w:rFonts w:ascii="Times New Roman" w:hAnsi="Times New Roman" w:cs="Times New Roman"/>
          <w:color w:val="000000" w:themeColor="text1"/>
          <w:sz w:val="24"/>
          <w:szCs w:val="24"/>
        </w:rPr>
      </w:pPr>
    </w:p>
    <w:p w:rsidR="001B7F86" w:rsidRDefault="001B7F86" w:rsidP="008B4B89">
      <w:pPr>
        <w:spacing w:line="480" w:lineRule="auto"/>
        <w:jc w:val="both"/>
        <w:rPr>
          <w:rStyle w:val="markedcontent"/>
          <w:rFonts w:ascii="Times New Roman" w:hAnsi="Times New Roman" w:cs="Times New Roman"/>
          <w:color w:val="000000" w:themeColor="text1"/>
          <w:sz w:val="24"/>
          <w:szCs w:val="24"/>
        </w:rPr>
      </w:pPr>
    </w:p>
    <w:p w:rsidR="001B7F86" w:rsidRDefault="001B7F86" w:rsidP="008B4B89">
      <w:pPr>
        <w:spacing w:line="480" w:lineRule="auto"/>
        <w:jc w:val="both"/>
        <w:rPr>
          <w:rStyle w:val="markedcontent"/>
          <w:rFonts w:ascii="Times New Roman" w:hAnsi="Times New Roman" w:cs="Times New Roman"/>
          <w:color w:val="000000" w:themeColor="text1"/>
          <w:sz w:val="24"/>
          <w:szCs w:val="24"/>
        </w:rPr>
      </w:pPr>
    </w:p>
    <w:p w:rsidR="001B7F86" w:rsidRDefault="001B7F86" w:rsidP="008B4B89">
      <w:pPr>
        <w:spacing w:line="480" w:lineRule="auto"/>
        <w:jc w:val="both"/>
        <w:rPr>
          <w:rStyle w:val="markedcontent"/>
          <w:rFonts w:ascii="Times New Roman" w:hAnsi="Times New Roman" w:cs="Times New Roman"/>
          <w:color w:val="000000" w:themeColor="text1"/>
          <w:sz w:val="24"/>
          <w:szCs w:val="24"/>
        </w:rPr>
      </w:pPr>
    </w:p>
    <w:p w:rsidR="001B7F86" w:rsidRDefault="001B7F86" w:rsidP="008B4B89">
      <w:pPr>
        <w:spacing w:line="480" w:lineRule="auto"/>
        <w:jc w:val="both"/>
        <w:rPr>
          <w:rStyle w:val="markedcontent"/>
          <w:rFonts w:ascii="Times New Roman" w:hAnsi="Times New Roman" w:cs="Times New Roman"/>
          <w:color w:val="000000" w:themeColor="text1"/>
          <w:sz w:val="24"/>
          <w:szCs w:val="24"/>
        </w:rPr>
      </w:pPr>
    </w:p>
    <w:p w:rsidR="001B7F86" w:rsidRDefault="001B7F86" w:rsidP="008B4B89">
      <w:pPr>
        <w:spacing w:line="480" w:lineRule="auto"/>
        <w:jc w:val="both"/>
        <w:rPr>
          <w:rStyle w:val="markedcontent"/>
          <w:rFonts w:ascii="Times New Roman" w:hAnsi="Times New Roman" w:cs="Times New Roman"/>
          <w:color w:val="000000" w:themeColor="text1"/>
          <w:sz w:val="24"/>
          <w:szCs w:val="24"/>
        </w:rPr>
      </w:pPr>
    </w:p>
    <w:p w:rsidR="001B7F86" w:rsidRDefault="001B7F86" w:rsidP="008B4B89">
      <w:pPr>
        <w:spacing w:line="480" w:lineRule="auto"/>
        <w:jc w:val="both"/>
        <w:rPr>
          <w:rStyle w:val="markedcontent"/>
          <w:rFonts w:ascii="Times New Roman" w:hAnsi="Times New Roman" w:cs="Times New Roman"/>
          <w:color w:val="000000" w:themeColor="text1"/>
          <w:sz w:val="24"/>
          <w:szCs w:val="24"/>
        </w:rPr>
      </w:pPr>
    </w:p>
    <w:p w:rsidR="001B7F86" w:rsidRDefault="001B7F86" w:rsidP="008B4B89">
      <w:pPr>
        <w:spacing w:line="480" w:lineRule="auto"/>
        <w:jc w:val="both"/>
        <w:rPr>
          <w:rStyle w:val="markedcontent"/>
          <w:rFonts w:ascii="Times New Roman" w:hAnsi="Times New Roman" w:cs="Times New Roman"/>
          <w:color w:val="000000" w:themeColor="text1"/>
          <w:sz w:val="24"/>
          <w:szCs w:val="24"/>
        </w:rPr>
      </w:pPr>
    </w:p>
    <w:p w:rsidR="008B4B89" w:rsidRPr="008B4B89" w:rsidRDefault="008B4B89" w:rsidP="00296CC3">
      <w:pPr>
        <w:spacing w:line="480" w:lineRule="auto"/>
        <w:ind w:firstLine="720"/>
        <w:jc w:val="both"/>
        <w:rPr>
          <w:rStyle w:val="markedcontent"/>
          <w:rFonts w:ascii="Times New Roman" w:hAnsi="Times New Roman" w:cs="Times New Roman"/>
          <w:b/>
          <w:color w:val="000000" w:themeColor="text1"/>
          <w:sz w:val="24"/>
          <w:szCs w:val="24"/>
        </w:rPr>
      </w:pPr>
      <w:r w:rsidRPr="008B4B89">
        <w:rPr>
          <w:rStyle w:val="markedcontent"/>
          <w:rFonts w:ascii="Times New Roman" w:hAnsi="Times New Roman" w:cs="Times New Roman"/>
          <w:b/>
          <w:color w:val="000000" w:themeColor="text1"/>
          <w:sz w:val="24"/>
          <w:szCs w:val="24"/>
        </w:rPr>
        <w:lastRenderedPageBreak/>
        <w:t>Tabel 2 Penelitian Terdahulu</w:t>
      </w:r>
    </w:p>
    <w:tbl>
      <w:tblPr>
        <w:tblStyle w:val="TableGrid"/>
        <w:tblW w:w="11160" w:type="dxa"/>
        <w:tblInd w:w="-725" w:type="dxa"/>
        <w:tblLayout w:type="fixed"/>
        <w:tblLook w:val="04A0" w:firstRow="1" w:lastRow="0" w:firstColumn="1" w:lastColumn="0" w:noHBand="0" w:noVBand="1"/>
      </w:tblPr>
      <w:tblGrid>
        <w:gridCol w:w="540"/>
        <w:gridCol w:w="1440"/>
        <w:gridCol w:w="1440"/>
        <w:gridCol w:w="3870"/>
        <w:gridCol w:w="1980"/>
        <w:gridCol w:w="1890"/>
      </w:tblGrid>
      <w:tr w:rsidR="00192E3B" w:rsidTr="008B4B89">
        <w:tc>
          <w:tcPr>
            <w:tcW w:w="540" w:type="dxa"/>
          </w:tcPr>
          <w:p w:rsidR="00296CC3" w:rsidRPr="008B4B89" w:rsidRDefault="00296CC3" w:rsidP="00762EF7">
            <w:pPr>
              <w:jc w:val="center"/>
              <w:rPr>
                <w:rFonts w:ascii="Times New Roman" w:hAnsi="Times New Roman" w:cs="Times New Roman"/>
                <w:sz w:val="24"/>
                <w:szCs w:val="24"/>
              </w:rPr>
            </w:pPr>
            <w:r w:rsidRPr="008B4B89">
              <w:rPr>
                <w:rFonts w:ascii="Times New Roman" w:hAnsi="Times New Roman" w:cs="Times New Roman"/>
                <w:sz w:val="24"/>
                <w:szCs w:val="24"/>
              </w:rPr>
              <w:t>No</w:t>
            </w:r>
          </w:p>
        </w:tc>
        <w:tc>
          <w:tcPr>
            <w:tcW w:w="1440" w:type="dxa"/>
          </w:tcPr>
          <w:p w:rsidR="00296CC3" w:rsidRPr="008B4B89" w:rsidRDefault="00296CC3" w:rsidP="00762EF7">
            <w:pPr>
              <w:jc w:val="center"/>
              <w:rPr>
                <w:rFonts w:ascii="Times New Roman" w:hAnsi="Times New Roman" w:cs="Times New Roman"/>
                <w:sz w:val="24"/>
                <w:szCs w:val="24"/>
              </w:rPr>
            </w:pPr>
            <w:r w:rsidRPr="008B4B89">
              <w:rPr>
                <w:rFonts w:ascii="Times New Roman" w:hAnsi="Times New Roman" w:cs="Times New Roman"/>
                <w:sz w:val="24"/>
                <w:szCs w:val="24"/>
              </w:rPr>
              <w:t>Nama</w:t>
            </w:r>
          </w:p>
        </w:tc>
        <w:tc>
          <w:tcPr>
            <w:tcW w:w="1440" w:type="dxa"/>
          </w:tcPr>
          <w:p w:rsidR="00296CC3" w:rsidRPr="008B4B89" w:rsidRDefault="00296CC3" w:rsidP="00762EF7">
            <w:pPr>
              <w:jc w:val="center"/>
              <w:rPr>
                <w:rFonts w:ascii="Times New Roman" w:hAnsi="Times New Roman" w:cs="Times New Roman"/>
                <w:sz w:val="24"/>
                <w:szCs w:val="24"/>
              </w:rPr>
            </w:pPr>
            <w:r w:rsidRPr="008B4B89">
              <w:rPr>
                <w:rFonts w:ascii="Times New Roman" w:hAnsi="Times New Roman" w:cs="Times New Roman"/>
                <w:sz w:val="24"/>
                <w:szCs w:val="24"/>
              </w:rPr>
              <w:t>Judul</w:t>
            </w:r>
          </w:p>
        </w:tc>
        <w:tc>
          <w:tcPr>
            <w:tcW w:w="3870" w:type="dxa"/>
          </w:tcPr>
          <w:p w:rsidR="00296CC3" w:rsidRPr="008B4B89" w:rsidRDefault="00296CC3" w:rsidP="00762EF7">
            <w:pPr>
              <w:jc w:val="center"/>
              <w:rPr>
                <w:rFonts w:ascii="Times New Roman" w:hAnsi="Times New Roman" w:cs="Times New Roman"/>
                <w:sz w:val="24"/>
                <w:szCs w:val="24"/>
              </w:rPr>
            </w:pPr>
            <w:r w:rsidRPr="008B4B89">
              <w:rPr>
                <w:rFonts w:ascii="Times New Roman" w:hAnsi="Times New Roman" w:cs="Times New Roman"/>
                <w:sz w:val="24"/>
                <w:szCs w:val="24"/>
              </w:rPr>
              <w:t>Hasil Penelitiaan</w:t>
            </w:r>
          </w:p>
        </w:tc>
        <w:tc>
          <w:tcPr>
            <w:tcW w:w="1980" w:type="dxa"/>
          </w:tcPr>
          <w:p w:rsidR="00296CC3" w:rsidRPr="008B4B89" w:rsidRDefault="00296CC3" w:rsidP="00762EF7">
            <w:pPr>
              <w:rPr>
                <w:rFonts w:ascii="Times New Roman" w:hAnsi="Times New Roman" w:cs="Times New Roman"/>
                <w:sz w:val="24"/>
                <w:szCs w:val="24"/>
              </w:rPr>
            </w:pPr>
            <w:r w:rsidRPr="008B4B89">
              <w:rPr>
                <w:rFonts w:ascii="Times New Roman" w:hAnsi="Times New Roman" w:cs="Times New Roman"/>
                <w:sz w:val="24"/>
                <w:szCs w:val="24"/>
              </w:rPr>
              <w:t>Persamaan</w:t>
            </w:r>
          </w:p>
        </w:tc>
        <w:tc>
          <w:tcPr>
            <w:tcW w:w="1890" w:type="dxa"/>
          </w:tcPr>
          <w:p w:rsidR="00296CC3" w:rsidRPr="008B4B89" w:rsidRDefault="00296CC3" w:rsidP="00762EF7">
            <w:pPr>
              <w:jc w:val="center"/>
              <w:rPr>
                <w:rFonts w:ascii="Times New Roman" w:hAnsi="Times New Roman" w:cs="Times New Roman"/>
                <w:sz w:val="24"/>
                <w:szCs w:val="24"/>
              </w:rPr>
            </w:pPr>
            <w:r w:rsidRPr="008B4B89">
              <w:rPr>
                <w:rFonts w:ascii="Times New Roman" w:hAnsi="Times New Roman" w:cs="Times New Roman"/>
                <w:sz w:val="24"/>
                <w:szCs w:val="24"/>
              </w:rPr>
              <w:t>Perbedaan</w:t>
            </w:r>
          </w:p>
        </w:tc>
      </w:tr>
      <w:tr w:rsidR="00192E3B" w:rsidTr="008B4B89">
        <w:tc>
          <w:tcPr>
            <w:tcW w:w="540" w:type="dxa"/>
          </w:tcPr>
          <w:p w:rsidR="00296CC3" w:rsidRPr="008B4B89" w:rsidRDefault="00296CC3" w:rsidP="00762EF7">
            <w:pPr>
              <w:rPr>
                <w:rFonts w:ascii="Times New Roman" w:hAnsi="Times New Roman" w:cs="Times New Roman"/>
                <w:sz w:val="24"/>
                <w:szCs w:val="24"/>
              </w:rPr>
            </w:pPr>
            <w:r w:rsidRPr="008B4B89">
              <w:rPr>
                <w:rFonts w:ascii="Times New Roman" w:hAnsi="Times New Roman" w:cs="Times New Roman"/>
                <w:sz w:val="24"/>
                <w:szCs w:val="24"/>
              </w:rPr>
              <w:t>1</w:t>
            </w:r>
          </w:p>
        </w:tc>
        <w:tc>
          <w:tcPr>
            <w:tcW w:w="1440" w:type="dxa"/>
          </w:tcPr>
          <w:p w:rsidR="00296CC3" w:rsidRPr="008B4B89" w:rsidRDefault="00296CC3" w:rsidP="00762EF7">
            <w:pPr>
              <w:rPr>
                <w:rFonts w:ascii="Times New Roman" w:hAnsi="Times New Roman" w:cs="Times New Roman"/>
                <w:sz w:val="24"/>
                <w:szCs w:val="24"/>
              </w:rPr>
            </w:pPr>
            <w:r w:rsidRPr="008B4B89">
              <w:rPr>
                <w:rFonts w:ascii="Times New Roman" w:hAnsi="Times New Roman" w:cs="Times New Roman"/>
                <w:sz w:val="24"/>
                <w:szCs w:val="24"/>
              </w:rPr>
              <w:t>Banu Ariyanto, dkk (2021)</w:t>
            </w:r>
          </w:p>
        </w:tc>
        <w:tc>
          <w:tcPr>
            <w:tcW w:w="1440" w:type="dxa"/>
          </w:tcPr>
          <w:p w:rsidR="00296CC3" w:rsidRPr="008B4B89" w:rsidRDefault="00762EF7" w:rsidP="00192E3B">
            <w:pPr>
              <w:jc w:val="both"/>
              <w:rPr>
                <w:rFonts w:ascii="Times New Roman" w:hAnsi="Times New Roman" w:cs="Times New Roman"/>
                <w:sz w:val="24"/>
                <w:szCs w:val="24"/>
              </w:rPr>
            </w:pPr>
            <w:r w:rsidRPr="008B4B89">
              <w:rPr>
                <w:rFonts w:ascii="Times New Roman" w:hAnsi="Times New Roman" w:cs="Times New Roman"/>
                <w:sz w:val="24"/>
                <w:szCs w:val="24"/>
              </w:rPr>
              <w:t>Tanggung jawab mutlak penjual akibat produk cacat tersembunyi dalam transaksi jual beli daring.</w:t>
            </w:r>
          </w:p>
        </w:tc>
        <w:tc>
          <w:tcPr>
            <w:tcW w:w="3870" w:type="dxa"/>
          </w:tcPr>
          <w:p w:rsidR="00296CC3" w:rsidRPr="008B4B89" w:rsidRDefault="00192E3B" w:rsidP="00192E3B">
            <w:pPr>
              <w:jc w:val="both"/>
              <w:rPr>
                <w:rFonts w:ascii="Times New Roman" w:hAnsi="Times New Roman" w:cs="Times New Roman"/>
                <w:sz w:val="24"/>
                <w:szCs w:val="24"/>
              </w:rPr>
            </w:pPr>
            <w:r w:rsidRPr="008B4B89">
              <w:rPr>
                <w:rFonts w:ascii="Times New Roman" w:hAnsi="Times New Roman" w:cs="Times New Roman"/>
                <w:sz w:val="24"/>
                <w:szCs w:val="24"/>
              </w:rPr>
              <w:t>Produk yang dijual oleh penjual melalui jual beli daring dan terdapat cacat tersembunyi menjadi tanggung jawab mutlak penjual selaku pelaku usaha dalam rangka memberikan perlindungan hukum terhadap konsumen. hal ini terjadi karena jual beli melalui daring, konsumen sebagai pihak yang lebih lemah dibandingkan dengan penjual. Produk dengan cacat tersembunyi dapat membahayakan konsumen. tanggung jawab mutlak dari penjual diatur dalam Pasal 19 Undang-Undang Perlindungan Konsumen</w:t>
            </w:r>
          </w:p>
        </w:tc>
        <w:tc>
          <w:tcPr>
            <w:tcW w:w="1980" w:type="dxa"/>
          </w:tcPr>
          <w:p w:rsidR="00296CC3" w:rsidRPr="008B4B89" w:rsidRDefault="00192E3B" w:rsidP="008B4B89">
            <w:pPr>
              <w:jc w:val="both"/>
              <w:rPr>
                <w:rFonts w:ascii="Times New Roman" w:hAnsi="Times New Roman" w:cs="Times New Roman"/>
                <w:sz w:val="24"/>
                <w:szCs w:val="24"/>
              </w:rPr>
            </w:pPr>
            <w:r w:rsidRPr="008B4B89">
              <w:rPr>
                <w:rFonts w:ascii="Times New Roman" w:hAnsi="Times New Roman" w:cs="Times New Roman"/>
                <w:sz w:val="24"/>
                <w:szCs w:val="24"/>
              </w:rPr>
              <w:t>Membahas mengenai perlindungan hukum dalam transaksi jual beli online</w:t>
            </w:r>
          </w:p>
        </w:tc>
        <w:tc>
          <w:tcPr>
            <w:tcW w:w="1890" w:type="dxa"/>
          </w:tcPr>
          <w:p w:rsidR="00296CC3" w:rsidRPr="008B4B89" w:rsidRDefault="00192E3B" w:rsidP="008B4B89">
            <w:pPr>
              <w:jc w:val="both"/>
              <w:rPr>
                <w:rFonts w:ascii="Times New Roman" w:hAnsi="Times New Roman" w:cs="Times New Roman"/>
                <w:sz w:val="24"/>
                <w:szCs w:val="24"/>
              </w:rPr>
            </w:pPr>
            <w:r w:rsidRPr="008B4B89">
              <w:rPr>
                <w:rFonts w:ascii="Times New Roman" w:hAnsi="Times New Roman" w:cs="Times New Roman"/>
                <w:sz w:val="24"/>
                <w:szCs w:val="24"/>
              </w:rPr>
              <w:t>Tinjauan yuridisnya menggunakan doktrin strict product liability dan limitation of liability</w:t>
            </w:r>
          </w:p>
        </w:tc>
      </w:tr>
      <w:tr w:rsidR="00192E3B" w:rsidTr="008B4B89">
        <w:tc>
          <w:tcPr>
            <w:tcW w:w="540" w:type="dxa"/>
          </w:tcPr>
          <w:p w:rsidR="00296CC3" w:rsidRPr="008B4B89" w:rsidRDefault="00296CC3" w:rsidP="00762EF7">
            <w:pPr>
              <w:rPr>
                <w:rFonts w:ascii="Times New Roman" w:hAnsi="Times New Roman" w:cs="Times New Roman"/>
                <w:sz w:val="24"/>
                <w:szCs w:val="24"/>
              </w:rPr>
            </w:pPr>
            <w:r w:rsidRPr="008B4B89">
              <w:rPr>
                <w:rFonts w:ascii="Times New Roman" w:hAnsi="Times New Roman" w:cs="Times New Roman"/>
                <w:sz w:val="24"/>
                <w:szCs w:val="24"/>
              </w:rPr>
              <w:t>2</w:t>
            </w:r>
          </w:p>
        </w:tc>
        <w:tc>
          <w:tcPr>
            <w:tcW w:w="1440" w:type="dxa"/>
          </w:tcPr>
          <w:p w:rsidR="00296CC3" w:rsidRPr="008B4B89" w:rsidRDefault="00296CC3" w:rsidP="00762EF7">
            <w:pPr>
              <w:rPr>
                <w:rFonts w:ascii="Times New Roman" w:hAnsi="Times New Roman" w:cs="Times New Roman"/>
                <w:sz w:val="24"/>
                <w:szCs w:val="24"/>
              </w:rPr>
            </w:pPr>
            <w:r w:rsidRPr="008B4B89">
              <w:rPr>
                <w:rFonts w:ascii="Times New Roman" w:hAnsi="Times New Roman" w:cs="Times New Roman"/>
                <w:sz w:val="24"/>
                <w:szCs w:val="24"/>
              </w:rPr>
              <w:t>Putu Rido W, dkk (2021)</w:t>
            </w:r>
          </w:p>
        </w:tc>
        <w:tc>
          <w:tcPr>
            <w:tcW w:w="1440" w:type="dxa"/>
          </w:tcPr>
          <w:p w:rsidR="00296CC3" w:rsidRPr="008B4B89" w:rsidRDefault="00192E3B" w:rsidP="00192E3B">
            <w:pPr>
              <w:jc w:val="both"/>
              <w:rPr>
                <w:rFonts w:ascii="Times New Roman" w:hAnsi="Times New Roman" w:cs="Times New Roman"/>
                <w:sz w:val="24"/>
                <w:szCs w:val="24"/>
              </w:rPr>
            </w:pPr>
            <w:r w:rsidRPr="008B4B89">
              <w:rPr>
                <w:rFonts w:ascii="Times New Roman" w:hAnsi="Times New Roman" w:cs="Times New Roman"/>
                <w:sz w:val="24"/>
                <w:szCs w:val="24"/>
              </w:rPr>
              <w:t>Tinjauan yuridis pertanggungjawaban mutlak (strict liability) dalam hukum perlindungan konsumen</w:t>
            </w:r>
          </w:p>
        </w:tc>
        <w:tc>
          <w:tcPr>
            <w:tcW w:w="3870" w:type="dxa"/>
          </w:tcPr>
          <w:p w:rsidR="00296CC3" w:rsidRPr="008B4B89" w:rsidRDefault="008B4B89" w:rsidP="008B4B89">
            <w:pPr>
              <w:jc w:val="both"/>
              <w:rPr>
                <w:rFonts w:ascii="Times New Roman" w:hAnsi="Times New Roman" w:cs="Times New Roman"/>
                <w:sz w:val="24"/>
                <w:szCs w:val="24"/>
              </w:rPr>
            </w:pPr>
            <w:r w:rsidRPr="008B4B89">
              <w:rPr>
                <w:rFonts w:ascii="Times New Roman" w:hAnsi="Times New Roman" w:cs="Times New Roman"/>
                <w:sz w:val="24"/>
                <w:szCs w:val="24"/>
              </w:rPr>
              <w:t>Penjual selaku pelaku usaha berkewajiban mengganti kerugian jasa atau barang yang telah dibeli oleh konsumen yang dirugikan atas produk tersebut. Hal tersebut diatur dalam pasal 19 Undang-Undang Perlindungan Konsumen. Ketentuan pertanggungjawaban mutlak pelaku usaha terhadap konsumen, pada aturan proteksi konsumen sudah diatur dalam undang-undang perlindungan konsumen.</w:t>
            </w:r>
          </w:p>
        </w:tc>
        <w:tc>
          <w:tcPr>
            <w:tcW w:w="1980" w:type="dxa"/>
          </w:tcPr>
          <w:p w:rsidR="00296CC3" w:rsidRPr="008B4B89" w:rsidRDefault="008B4B89" w:rsidP="008B4B89">
            <w:pPr>
              <w:jc w:val="both"/>
              <w:rPr>
                <w:rFonts w:ascii="Times New Roman" w:hAnsi="Times New Roman" w:cs="Times New Roman"/>
                <w:sz w:val="24"/>
                <w:szCs w:val="24"/>
              </w:rPr>
            </w:pPr>
            <w:r w:rsidRPr="008B4B89">
              <w:rPr>
                <w:rFonts w:ascii="Times New Roman" w:hAnsi="Times New Roman" w:cs="Times New Roman"/>
                <w:sz w:val="24"/>
                <w:szCs w:val="24"/>
              </w:rPr>
              <w:t>Ruang lingkup penelitiannya adalah mengenai prinsip strict liability dengan metode penelitian yuridis normatif</w:t>
            </w:r>
          </w:p>
        </w:tc>
        <w:tc>
          <w:tcPr>
            <w:tcW w:w="1890" w:type="dxa"/>
          </w:tcPr>
          <w:p w:rsidR="00296CC3" w:rsidRPr="008B4B89" w:rsidRDefault="008B4B89" w:rsidP="008B4B89">
            <w:pPr>
              <w:jc w:val="both"/>
              <w:rPr>
                <w:rFonts w:ascii="Times New Roman" w:hAnsi="Times New Roman" w:cs="Times New Roman"/>
                <w:sz w:val="24"/>
                <w:szCs w:val="24"/>
              </w:rPr>
            </w:pPr>
            <w:r w:rsidRPr="008B4B89">
              <w:rPr>
                <w:rFonts w:ascii="Times New Roman" w:hAnsi="Times New Roman" w:cs="Times New Roman"/>
                <w:sz w:val="24"/>
                <w:szCs w:val="24"/>
              </w:rPr>
              <w:t>Objek penelitiannya yaitu mengenai Undang-Undang Perlindungan Konsumen</w:t>
            </w:r>
          </w:p>
        </w:tc>
      </w:tr>
    </w:tbl>
    <w:p w:rsidR="00513DE4" w:rsidRDefault="00513DE4" w:rsidP="00513DE4">
      <w:pPr>
        <w:spacing w:after="0" w:line="480" w:lineRule="auto"/>
        <w:jc w:val="center"/>
        <w:rPr>
          <w:rFonts w:ascii="Times New Roman" w:hAnsi="Times New Roman" w:cs="Times New Roman"/>
          <w:b/>
          <w:sz w:val="24"/>
          <w:szCs w:val="24"/>
        </w:rPr>
      </w:pPr>
    </w:p>
    <w:p w:rsidR="00686A20" w:rsidRPr="00471965" w:rsidRDefault="00686A20" w:rsidP="00471965">
      <w:pPr>
        <w:pStyle w:val="ListParagraph"/>
        <w:numPr>
          <w:ilvl w:val="1"/>
          <w:numId w:val="16"/>
        </w:numPr>
        <w:spacing w:line="480" w:lineRule="auto"/>
        <w:ind w:left="426" w:hanging="426"/>
        <w:outlineLvl w:val="1"/>
        <w:rPr>
          <w:rFonts w:ascii="Times New Roman" w:hAnsi="Times New Roman" w:cs="Times New Roman"/>
          <w:b/>
          <w:sz w:val="24"/>
          <w:szCs w:val="24"/>
        </w:rPr>
      </w:pPr>
      <w:bookmarkStart w:id="16" w:name="_Toc98177522"/>
      <w:bookmarkStart w:id="17" w:name="_Toc98177564"/>
      <w:r w:rsidRPr="00471965">
        <w:rPr>
          <w:rFonts w:ascii="Times New Roman" w:hAnsi="Times New Roman" w:cs="Times New Roman"/>
          <w:b/>
          <w:sz w:val="24"/>
          <w:szCs w:val="24"/>
        </w:rPr>
        <w:t>Rumusan Masalah</w:t>
      </w:r>
      <w:bookmarkEnd w:id="16"/>
      <w:bookmarkEnd w:id="17"/>
    </w:p>
    <w:p w:rsidR="00686A20" w:rsidRPr="00471965" w:rsidRDefault="00686A20" w:rsidP="00471965">
      <w:pPr>
        <w:pStyle w:val="ListParagraph"/>
        <w:numPr>
          <w:ilvl w:val="0"/>
          <w:numId w:val="19"/>
        </w:numPr>
        <w:spacing w:line="480" w:lineRule="auto"/>
        <w:ind w:hanging="513"/>
        <w:jc w:val="both"/>
        <w:rPr>
          <w:rFonts w:ascii="Times New Roman" w:hAnsi="Times New Roman" w:cs="Times New Roman"/>
          <w:sz w:val="24"/>
          <w:szCs w:val="24"/>
        </w:rPr>
      </w:pPr>
      <w:r w:rsidRPr="00471965">
        <w:rPr>
          <w:rFonts w:ascii="Times New Roman" w:hAnsi="Times New Roman" w:cs="Times New Roman"/>
          <w:sz w:val="24"/>
          <w:szCs w:val="24"/>
        </w:rPr>
        <w:t xml:space="preserve">Apakah Prinsip </w:t>
      </w:r>
      <w:r w:rsidRPr="00471965">
        <w:rPr>
          <w:rFonts w:ascii="Times New Roman" w:hAnsi="Times New Roman" w:cs="Times New Roman"/>
          <w:i/>
          <w:sz w:val="24"/>
          <w:szCs w:val="24"/>
        </w:rPr>
        <w:t>Strict Liability</w:t>
      </w:r>
      <w:r w:rsidRPr="00471965">
        <w:rPr>
          <w:rFonts w:ascii="Times New Roman" w:hAnsi="Times New Roman" w:cs="Times New Roman"/>
          <w:sz w:val="24"/>
          <w:szCs w:val="24"/>
        </w:rPr>
        <w:t xml:space="preserve"> sudah diatur dalam hukum positif Indonesia?</w:t>
      </w:r>
    </w:p>
    <w:p w:rsidR="00686A20" w:rsidRPr="00471965" w:rsidRDefault="00686A20" w:rsidP="00471965">
      <w:pPr>
        <w:pStyle w:val="ListParagraph"/>
        <w:numPr>
          <w:ilvl w:val="0"/>
          <w:numId w:val="19"/>
        </w:numPr>
        <w:spacing w:line="480" w:lineRule="auto"/>
        <w:ind w:hanging="513"/>
        <w:jc w:val="both"/>
        <w:rPr>
          <w:rFonts w:ascii="Times New Roman" w:hAnsi="Times New Roman" w:cs="Times New Roman"/>
          <w:sz w:val="24"/>
          <w:szCs w:val="24"/>
        </w:rPr>
      </w:pPr>
      <w:r w:rsidRPr="00471965">
        <w:rPr>
          <w:rFonts w:ascii="Times New Roman" w:hAnsi="Times New Roman" w:cs="Times New Roman"/>
          <w:sz w:val="24"/>
          <w:szCs w:val="24"/>
        </w:rPr>
        <w:t xml:space="preserve">Bagaimana bentuk tanggung gugat pelaku usaha terhadap Prinsip </w:t>
      </w:r>
      <w:r w:rsidRPr="00471965">
        <w:rPr>
          <w:rFonts w:ascii="Times New Roman" w:hAnsi="Times New Roman" w:cs="Times New Roman"/>
          <w:i/>
          <w:sz w:val="24"/>
          <w:szCs w:val="24"/>
        </w:rPr>
        <w:t>Strict Liability</w:t>
      </w:r>
      <w:r w:rsidRPr="00471965">
        <w:rPr>
          <w:rFonts w:ascii="Times New Roman" w:hAnsi="Times New Roman" w:cs="Times New Roman"/>
          <w:sz w:val="24"/>
          <w:szCs w:val="24"/>
        </w:rPr>
        <w:t xml:space="preserve"> dalam Transaksi </w:t>
      </w:r>
      <w:r w:rsidRPr="00471965">
        <w:rPr>
          <w:rFonts w:ascii="Times New Roman" w:hAnsi="Times New Roman" w:cs="Times New Roman"/>
          <w:i/>
          <w:sz w:val="24"/>
          <w:szCs w:val="24"/>
        </w:rPr>
        <w:t>E-Commerce</w:t>
      </w:r>
      <w:r w:rsidRPr="00471965">
        <w:rPr>
          <w:rFonts w:ascii="Times New Roman" w:hAnsi="Times New Roman" w:cs="Times New Roman"/>
          <w:sz w:val="24"/>
          <w:szCs w:val="24"/>
        </w:rPr>
        <w:t xml:space="preserve"> yang ditinjau dari kasus </w:t>
      </w:r>
      <w:r w:rsidRPr="00471965">
        <w:rPr>
          <w:rFonts w:ascii="Times New Roman" w:hAnsi="Times New Roman" w:cs="Times New Roman"/>
          <w:i/>
          <w:sz w:val="24"/>
          <w:szCs w:val="24"/>
        </w:rPr>
        <w:t>Skincare</w:t>
      </w:r>
      <w:r w:rsidRPr="00471965">
        <w:rPr>
          <w:rFonts w:ascii="Times New Roman" w:hAnsi="Times New Roman" w:cs="Times New Roman"/>
          <w:sz w:val="24"/>
          <w:szCs w:val="24"/>
        </w:rPr>
        <w:t xml:space="preserve"> Berbahaya?</w:t>
      </w:r>
    </w:p>
    <w:p w:rsidR="00686A20" w:rsidRPr="00471965" w:rsidRDefault="00686A20" w:rsidP="00471965">
      <w:pPr>
        <w:pStyle w:val="ListParagraph"/>
        <w:numPr>
          <w:ilvl w:val="1"/>
          <w:numId w:val="16"/>
        </w:numPr>
        <w:spacing w:line="480" w:lineRule="auto"/>
        <w:ind w:left="426" w:hanging="426"/>
        <w:outlineLvl w:val="1"/>
        <w:rPr>
          <w:rFonts w:ascii="Times New Roman" w:hAnsi="Times New Roman" w:cs="Times New Roman"/>
          <w:b/>
          <w:sz w:val="24"/>
          <w:szCs w:val="24"/>
        </w:rPr>
      </w:pPr>
      <w:bookmarkStart w:id="18" w:name="_Toc96885691"/>
      <w:bookmarkStart w:id="19" w:name="_Toc98177523"/>
      <w:bookmarkStart w:id="20" w:name="_Toc98177565"/>
      <w:r w:rsidRPr="00471965">
        <w:rPr>
          <w:rFonts w:ascii="Times New Roman" w:hAnsi="Times New Roman" w:cs="Times New Roman"/>
          <w:b/>
          <w:sz w:val="24"/>
          <w:szCs w:val="24"/>
        </w:rPr>
        <w:t>Tujuan Penelitian</w:t>
      </w:r>
      <w:bookmarkEnd w:id="18"/>
      <w:bookmarkEnd w:id="19"/>
      <w:bookmarkEnd w:id="20"/>
    </w:p>
    <w:p w:rsidR="00686A20" w:rsidRPr="00471965" w:rsidRDefault="00686A20" w:rsidP="00471965">
      <w:pPr>
        <w:pStyle w:val="ListParagraph"/>
        <w:numPr>
          <w:ilvl w:val="0"/>
          <w:numId w:val="20"/>
        </w:numPr>
        <w:spacing w:line="480" w:lineRule="auto"/>
        <w:ind w:hanging="513"/>
        <w:jc w:val="both"/>
        <w:rPr>
          <w:rFonts w:ascii="Times New Roman" w:hAnsi="Times New Roman" w:cs="Times New Roman"/>
          <w:sz w:val="24"/>
          <w:szCs w:val="24"/>
        </w:rPr>
      </w:pPr>
      <w:r w:rsidRPr="00471965">
        <w:rPr>
          <w:rFonts w:ascii="Times New Roman" w:hAnsi="Times New Roman" w:cs="Times New Roman"/>
          <w:sz w:val="24"/>
          <w:szCs w:val="24"/>
        </w:rPr>
        <w:t xml:space="preserve">memahami dasar hukum Penerapan Prinsip </w:t>
      </w:r>
      <w:r w:rsidRPr="00471965">
        <w:rPr>
          <w:rFonts w:ascii="Times New Roman" w:hAnsi="Times New Roman" w:cs="Times New Roman"/>
          <w:i/>
          <w:sz w:val="24"/>
          <w:szCs w:val="24"/>
        </w:rPr>
        <w:t>Strict Liability</w:t>
      </w:r>
      <w:r w:rsidRPr="00471965">
        <w:rPr>
          <w:rFonts w:ascii="Times New Roman" w:hAnsi="Times New Roman" w:cs="Times New Roman"/>
          <w:sz w:val="24"/>
          <w:szCs w:val="24"/>
        </w:rPr>
        <w:t xml:space="preserve"> dalam hukum positif Indonesia</w:t>
      </w:r>
    </w:p>
    <w:p w:rsidR="00686A20" w:rsidRPr="00471965" w:rsidRDefault="00686A20" w:rsidP="00471965">
      <w:pPr>
        <w:pStyle w:val="ListParagraph"/>
        <w:numPr>
          <w:ilvl w:val="0"/>
          <w:numId w:val="20"/>
        </w:numPr>
        <w:spacing w:line="480" w:lineRule="auto"/>
        <w:ind w:hanging="513"/>
        <w:jc w:val="both"/>
        <w:rPr>
          <w:rFonts w:ascii="Times New Roman" w:hAnsi="Times New Roman" w:cs="Times New Roman"/>
          <w:sz w:val="24"/>
          <w:szCs w:val="24"/>
        </w:rPr>
      </w:pPr>
      <w:r w:rsidRPr="00471965">
        <w:rPr>
          <w:rFonts w:ascii="Times New Roman" w:hAnsi="Times New Roman" w:cs="Times New Roman"/>
          <w:sz w:val="24"/>
          <w:szCs w:val="24"/>
        </w:rPr>
        <w:lastRenderedPageBreak/>
        <w:t xml:space="preserve">memahami bentuk tanggung gugat pelaku usaha terhadap Prinsip </w:t>
      </w:r>
      <w:r w:rsidRPr="00471965">
        <w:rPr>
          <w:rFonts w:ascii="Times New Roman" w:hAnsi="Times New Roman" w:cs="Times New Roman"/>
          <w:i/>
          <w:sz w:val="24"/>
          <w:szCs w:val="24"/>
        </w:rPr>
        <w:t>Strict Liability</w:t>
      </w:r>
      <w:r w:rsidRPr="00471965">
        <w:rPr>
          <w:rFonts w:ascii="Times New Roman" w:hAnsi="Times New Roman" w:cs="Times New Roman"/>
          <w:sz w:val="24"/>
          <w:szCs w:val="24"/>
        </w:rPr>
        <w:t xml:space="preserve"> dalam Transaksi </w:t>
      </w:r>
      <w:r w:rsidRPr="00471965">
        <w:rPr>
          <w:rFonts w:ascii="Times New Roman" w:hAnsi="Times New Roman" w:cs="Times New Roman"/>
          <w:i/>
          <w:sz w:val="24"/>
          <w:szCs w:val="24"/>
        </w:rPr>
        <w:t>E-Commerce</w:t>
      </w:r>
      <w:r w:rsidRPr="00471965">
        <w:rPr>
          <w:rFonts w:ascii="Times New Roman" w:hAnsi="Times New Roman" w:cs="Times New Roman"/>
          <w:sz w:val="24"/>
          <w:szCs w:val="24"/>
        </w:rPr>
        <w:t xml:space="preserve"> yang ditinjau dari kasus </w:t>
      </w:r>
      <w:r w:rsidRPr="00471965">
        <w:rPr>
          <w:rFonts w:ascii="Times New Roman" w:hAnsi="Times New Roman" w:cs="Times New Roman"/>
          <w:i/>
          <w:sz w:val="24"/>
          <w:szCs w:val="24"/>
        </w:rPr>
        <w:t>Skincare</w:t>
      </w:r>
      <w:r w:rsidRPr="00471965">
        <w:rPr>
          <w:rFonts w:ascii="Times New Roman" w:hAnsi="Times New Roman" w:cs="Times New Roman"/>
          <w:sz w:val="24"/>
          <w:szCs w:val="24"/>
        </w:rPr>
        <w:t xml:space="preserve"> berbahaya</w:t>
      </w:r>
    </w:p>
    <w:p w:rsidR="00686A20" w:rsidRPr="00471965" w:rsidRDefault="00686A20" w:rsidP="00471965">
      <w:pPr>
        <w:pStyle w:val="ListParagraph"/>
        <w:numPr>
          <w:ilvl w:val="1"/>
          <w:numId w:val="16"/>
        </w:numPr>
        <w:spacing w:line="480" w:lineRule="auto"/>
        <w:ind w:left="426" w:hanging="426"/>
        <w:outlineLvl w:val="1"/>
        <w:rPr>
          <w:rFonts w:ascii="Times New Roman" w:hAnsi="Times New Roman" w:cs="Times New Roman"/>
          <w:b/>
          <w:sz w:val="24"/>
          <w:szCs w:val="24"/>
        </w:rPr>
      </w:pPr>
      <w:bookmarkStart w:id="21" w:name="_Toc96885692"/>
      <w:bookmarkStart w:id="22" w:name="_Toc98177524"/>
      <w:bookmarkStart w:id="23" w:name="_Toc98177566"/>
      <w:r w:rsidRPr="00471965">
        <w:rPr>
          <w:rFonts w:ascii="Times New Roman" w:hAnsi="Times New Roman" w:cs="Times New Roman"/>
          <w:b/>
          <w:sz w:val="24"/>
          <w:szCs w:val="24"/>
        </w:rPr>
        <w:t>Manfaat Penelitian</w:t>
      </w:r>
      <w:bookmarkEnd w:id="21"/>
      <w:bookmarkEnd w:id="22"/>
      <w:bookmarkEnd w:id="23"/>
    </w:p>
    <w:p w:rsidR="00686A20" w:rsidRPr="00471965" w:rsidRDefault="00686A20" w:rsidP="00471965">
      <w:pPr>
        <w:pStyle w:val="ListParagraph"/>
        <w:numPr>
          <w:ilvl w:val="0"/>
          <w:numId w:val="21"/>
        </w:numPr>
        <w:spacing w:line="480" w:lineRule="auto"/>
        <w:rPr>
          <w:rFonts w:ascii="Times New Roman" w:hAnsi="Times New Roman" w:cs="Times New Roman"/>
          <w:b/>
          <w:sz w:val="24"/>
          <w:szCs w:val="24"/>
        </w:rPr>
      </w:pPr>
      <w:bookmarkStart w:id="24" w:name="_Toc91580806"/>
      <w:r w:rsidRPr="00471965">
        <w:rPr>
          <w:rFonts w:ascii="Times New Roman" w:hAnsi="Times New Roman" w:cs="Times New Roman"/>
          <w:b/>
          <w:sz w:val="24"/>
          <w:szCs w:val="24"/>
        </w:rPr>
        <w:t>Sisi Teoritis</w:t>
      </w:r>
      <w:bookmarkEnd w:id="24"/>
    </w:p>
    <w:p w:rsidR="00686A20" w:rsidRPr="00471965" w:rsidRDefault="00686A20" w:rsidP="00471965">
      <w:pPr>
        <w:pStyle w:val="ListParagraph"/>
        <w:numPr>
          <w:ilvl w:val="0"/>
          <w:numId w:val="17"/>
        </w:numPr>
        <w:spacing w:line="480" w:lineRule="auto"/>
        <w:ind w:left="1418" w:hanging="425"/>
        <w:jc w:val="both"/>
        <w:rPr>
          <w:rFonts w:ascii="Times New Roman" w:hAnsi="Times New Roman" w:cs="Times New Roman"/>
          <w:sz w:val="24"/>
          <w:szCs w:val="24"/>
        </w:rPr>
      </w:pPr>
      <w:r w:rsidRPr="00471965">
        <w:rPr>
          <w:rFonts w:ascii="Times New Roman" w:hAnsi="Times New Roman" w:cs="Times New Roman"/>
          <w:sz w:val="24"/>
          <w:szCs w:val="24"/>
        </w:rPr>
        <w:t>Pendalaman sekaligus sebagai praktik dari teori yang diperoleh penulis selama kuliah di Fakultas Hukum Universitas Pembangunan Nasional “Veteran” Jawa Timur.</w:t>
      </w:r>
    </w:p>
    <w:p w:rsidR="00686A20" w:rsidRPr="00471965" w:rsidRDefault="00686A20" w:rsidP="00471965">
      <w:pPr>
        <w:pStyle w:val="ListParagraph"/>
        <w:numPr>
          <w:ilvl w:val="0"/>
          <w:numId w:val="17"/>
        </w:numPr>
        <w:spacing w:line="480" w:lineRule="auto"/>
        <w:ind w:left="1418" w:hanging="425"/>
        <w:jc w:val="both"/>
        <w:rPr>
          <w:rFonts w:ascii="Times New Roman" w:hAnsi="Times New Roman" w:cs="Times New Roman"/>
          <w:sz w:val="24"/>
          <w:szCs w:val="24"/>
        </w:rPr>
      </w:pPr>
      <w:r w:rsidRPr="00471965">
        <w:rPr>
          <w:rFonts w:ascii="Times New Roman" w:hAnsi="Times New Roman" w:cs="Times New Roman"/>
          <w:sz w:val="24"/>
          <w:szCs w:val="24"/>
        </w:rPr>
        <w:t xml:space="preserve">Menambah wawasan dalam imu hukum, khususnya terkait Tinjauan Yuridis terhadap Penerapan </w:t>
      </w:r>
      <w:r w:rsidRPr="00471965">
        <w:rPr>
          <w:rFonts w:ascii="Times New Roman" w:hAnsi="Times New Roman" w:cs="Times New Roman"/>
          <w:i/>
          <w:sz w:val="24"/>
          <w:szCs w:val="24"/>
        </w:rPr>
        <w:t>Prinsip Liability</w:t>
      </w:r>
      <w:r w:rsidRPr="00471965">
        <w:rPr>
          <w:rFonts w:ascii="Times New Roman" w:hAnsi="Times New Roman" w:cs="Times New Roman"/>
          <w:sz w:val="24"/>
          <w:szCs w:val="24"/>
        </w:rPr>
        <w:t xml:space="preserve"> dalam Transaksi </w:t>
      </w:r>
      <w:r w:rsidRPr="00471965">
        <w:rPr>
          <w:rFonts w:ascii="Times New Roman" w:hAnsi="Times New Roman" w:cs="Times New Roman"/>
          <w:i/>
          <w:sz w:val="24"/>
          <w:szCs w:val="24"/>
        </w:rPr>
        <w:t>E-Commerce</w:t>
      </w:r>
      <w:bookmarkStart w:id="25" w:name="_Toc91580807"/>
    </w:p>
    <w:p w:rsidR="00686A20" w:rsidRPr="00471965" w:rsidRDefault="00686A20" w:rsidP="00471965">
      <w:pPr>
        <w:pStyle w:val="ListParagraph"/>
        <w:numPr>
          <w:ilvl w:val="0"/>
          <w:numId w:val="21"/>
        </w:numPr>
        <w:spacing w:line="480" w:lineRule="auto"/>
        <w:jc w:val="both"/>
        <w:rPr>
          <w:rFonts w:ascii="Times New Roman" w:hAnsi="Times New Roman" w:cs="Times New Roman"/>
          <w:b/>
          <w:sz w:val="24"/>
          <w:szCs w:val="24"/>
        </w:rPr>
      </w:pPr>
      <w:r w:rsidRPr="00471965">
        <w:rPr>
          <w:rFonts w:ascii="Times New Roman" w:hAnsi="Times New Roman" w:cs="Times New Roman"/>
          <w:b/>
          <w:sz w:val="24"/>
          <w:szCs w:val="24"/>
        </w:rPr>
        <w:t>Sisi Praktis</w:t>
      </w:r>
      <w:bookmarkEnd w:id="25"/>
    </w:p>
    <w:p w:rsidR="00686A20" w:rsidRPr="00471965" w:rsidRDefault="00686A20" w:rsidP="00471965">
      <w:pPr>
        <w:pStyle w:val="ListParagraph"/>
        <w:numPr>
          <w:ilvl w:val="0"/>
          <w:numId w:val="18"/>
        </w:numPr>
        <w:spacing w:line="480" w:lineRule="auto"/>
        <w:ind w:left="1418"/>
        <w:jc w:val="both"/>
        <w:rPr>
          <w:rFonts w:ascii="Times New Roman" w:hAnsi="Times New Roman" w:cs="Times New Roman"/>
          <w:sz w:val="24"/>
          <w:szCs w:val="24"/>
        </w:rPr>
      </w:pPr>
      <w:r w:rsidRPr="00471965">
        <w:rPr>
          <w:rFonts w:ascii="Times New Roman" w:hAnsi="Times New Roman" w:cs="Times New Roman"/>
          <w:sz w:val="24"/>
          <w:szCs w:val="24"/>
        </w:rPr>
        <w:t xml:space="preserve">Penelitian ini harapannya menjadi sebagai referensi pihak-pihak yang bersangkutan atas tinjauan yuridis terhadap penerapan Prinsip </w:t>
      </w:r>
      <w:r w:rsidRPr="00471965">
        <w:rPr>
          <w:rFonts w:ascii="Times New Roman" w:hAnsi="Times New Roman" w:cs="Times New Roman"/>
          <w:i/>
          <w:sz w:val="24"/>
          <w:szCs w:val="24"/>
        </w:rPr>
        <w:t>Strict Liability</w:t>
      </w:r>
      <w:r w:rsidRPr="00471965">
        <w:rPr>
          <w:rFonts w:ascii="Times New Roman" w:hAnsi="Times New Roman" w:cs="Times New Roman"/>
          <w:sz w:val="24"/>
          <w:szCs w:val="24"/>
        </w:rPr>
        <w:t xml:space="preserve"> dalam Transaksi </w:t>
      </w:r>
      <w:r w:rsidRPr="00471965">
        <w:rPr>
          <w:rFonts w:ascii="Times New Roman" w:hAnsi="Times New Roman" w:cs="Times New Roman"/>
          <w:i/>
          <w:sz w:val="24"/>
          <w:szCs w:val="24"/>
        </w:rPr>
        <w:t>E-Commerce</w:t>
      </w:r>
    </w:p>
    <w:p w:rsidR="00686A20" w:rsidRPr="00471965" w:rsidRDefault="00686A20" w:rsidP="00471965">
      <w:pPr>
        <w:pStyle w:val="ListParagraph"/>
        <w:numPr>
          <w:ilvl w:val="0"/>
          <w:numId w:val="18"/>
        </w:numPr>
        <w:spacing w:line="480" w:lineRule="auto"/>
        <w:ind w:left="1418"/>
        <w:jc w:val="both"/>
        <w:rPr>
          <w:rFonts w:ascii="Times New Roman" w:hAnsi="Times New Roman" w:cs="Times New Roman"/>
          <w:sz w:val="24"/>
          <w:szCs w:val="24"/>
        </w:rPr>
      </w:pPr>
      <w:r w:rsidRPr="00471965">
        <w:rPr>
          <w:rFonts w:ascii="Times New Roman" w:hAnsi="Times New Roman" w:cs="Times New Roman"/>
          <w:sz w:val="24"/>
          <w:szCs w:val="24"/>
        </w:rPr>
        <w:t xml:space="preserve">Penelitian ini harapannya sebagai bahan masukan atau melengkapi belum adanya referensi terkait Tinjauan Yuridis terhadap Penerapan Prinsip </w:t>
      </w:r>
      <w:r w:rsidRPr="00471965">
        <w:rPr>
          <w:rFonts w:ascii="Times New Roman" w:hAnsi="Times New Roman" w:cs="Times New Roman"/>
          <w:i/>
          <w:sz w:val="24"/>
          <w:szCs w:val="24"/>
        </w:rPr>
        <w:t>Strict Liability</w:t>
      </w:r>
      <w:r w:rsidRPr="00471965">
        <w:rPr>
          <w:rFonts w:ascii="Times New Roman" w:hAnsi="Times New Roman" w:cs="Times New Roman"/>
          <w:sz w:val="24"/>
          <w:szCs w:val="24"/>
        </w:rPr>
        <w:t xml:space="preserve"> dalam Transaksi </w:t>
      </w:r>
      <w:r w:rsidRPr="00471965">
        <w:rPr>
          <w:rFonts w:ascii="Times New Roman" w:hAnsi="Times New Roman" w:cs="Times New Roman"/>
          <w:i/>
          <w:sz w:val="24"/>
          <w:szCs w:val="24"/>
        </w:rPr>
        <w:t>E-Commerce</w:t>
      </w:r>
    </w:p>
    <w:p w:rsidR="00686A20" w:rsidRPr="00471965" w:rsidRDefault="00686A20" w:rsidP="00471965">
      <w:pPr>
        <w:spacing w:line="480" w:lineRule="auto"/>
        <w:jc w:val="both"/>
        <w:rPr>
          <w:rFonts w:ascii="Times New Roman" w:hAnsi="Times New Roman" w:cs="Times New Roman"/>
          <w:b/>
          <w:sz w:val="24"/>
          <w:szCs w:val="24"/>
        </w:rPr>
      </w:pPr>
      <w:r w:rsidRPr="00471965">
        <w:rPr>
          <w:rFonts w:ascii="Times New Roman" w:hAnsi="Times New Roman" w:cs="Times New Roman"/>
          <w:b/>
          <w:sz w:val="24"/>
          <w:szCs w:val="24"/>
        </w:rPr>
        <w:t>1.4 Kajian Pustaka</w:t>
      </w:r>
    </w:p>
    <w:p w:rsidR="00686A20" w:rsidRPr="00471965" w:rsidRDefault="00686A20" w:rsidP="00471965">
      <w:pPr>
        <w:spacing w:line="480" w:lineRule="auto"/>
        <w:jc w:val="both"/>
        <w:rPr>
          <w:rFonts w:ascii="Times New Roman" w:hAnsi="Times New Roman" w:cs="Times New Roman"/>
          <w:b/>
          <w:sz w:val="24"/>
          <w:szCs w:val="24"/>
        </w:rPr>
      </w:pPr>
      <w:r w:rsidRPr="00471965">
        <w:rPr>
          <w:rFonts w:ascii="Times New Roman" w:hAnsi="Times New Roman" w:cs="Times New Roman"/>
          <w:b/>
          <w:sz w:val="24"/>
          <w:szCs w:val="24"/>
        </w:rPr>
        <w:t>1.4.1 Tinjauan Yuridis</w:t>
      </w:r>
    </w:p>
    <w:p w:rsidR="00686A20" w:rsidRPr="00471965" w:rsidRDefault="00686A20" w:rsidP="00471965">
      <w:p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ab/>
        <w:t>Tinjauan adalah upaya data untuk digambarkan melalui pola-pola dengan konsisten, hingga mendapatkan hasil sebuah analisis yang dapat dipelajari, diterjemahkan dan memiliki arti.</w:t>
      </w:r>
      <w:r w:rsidR="00A350B5" w:rsidRPr="00471965">
        <w:rPr>
          <w:rStyle w:val="FootnoteReference"/>
          <w:rFonts w:ascii="Times New Roman" w:hAnsi="Times New Roman" w:cs="Times New Roman"/>
          <w:sz w:val="24"/>
          <w:szCs w:val="24"/>
        </w:rPr>
        <w:footnoteReference w:id="9"/>
      </w:r>
      <w:r w:rsidR="00A350B5" w:rsidRPr="00471965">
        <w:rPr>
          <w:rFonts w:ascii="Times New Roman" w:hAnsi="Times New Roman" w:cs="Times New Roman"/>
          <w:sz w:val="24"/>
          <w:szCs w:val="24"/>
        </w:rPr>
        <w:t xml:space="preserve"> Kamus Besar Bahasa Indonesia menerjemahkan bahwa yuridis artinya ialah “menurut atau secara </w:t>
      </w:r>
      <w:r w:rsidR="00A350B5" w:rsidRPr="00471965">
        <w:rPr>
          <w:rFonts w:ascii="Times New Roman" w:hAnsi="Times New Roman" w:cs="Times New Roman"/>
          <w:sz w:val="24"/>
          <w:szCs w:val="24"/>
        </w:rPr>
        <w:lastRenderedPageBreak/>
        <w:t>hukum”. Tinjauan yuridis dengan demikian merupakan pencarian dan pemecahan permasalahan untuk mengkaji lebih jauh secara substansial sekaligus mengaitkan dengan keberlakuan hukum yang ada.</w:t>
      </w:r>
      <w:r w:rsidR="00A350B5" w:rsidRPr="00471965">
        <w:rPr>
          <w:rStyle w:val="FootnoteReference"/>
          <w:rFonts w:ascii="Times New Roman" w:hAnsi="Times New Roman" w:cs="Times New Roman"/>
          <w:sz w:val="24"/>
          <w:szCs w:val="24"/>
        </w:rPr>
        <w:footnoteReference w:id="10"/>
      </w:r>
    </w:p>
    <w:p w:rsidR="00686A20" w:rsidRPr="00471965" w:rsidRDefault="00686A20" w:rsidP="00471965">
      <w:pPr>
        <w:spacing w:line="480" w:lineRule="auto"/>
        <w:jc w:val="both"/>
        <w:rPr>
          <w:rFonts w:ascii="Times New Roman" w:hAnsi="Times New Roman" w:cs="Times New Roman"/>
          <w:b/>
          <w:sz w:val="24"/>
          <w:szCs w:val="24"/>
        </w:rPr>
      </w:pPr>
      <w:r w:rsidRPr="00471965">
        <w:rPr>
          <w:rFonts w:ascii="Times New Roman" w:hAnsi="Times New Roman" w:cs="Times New Roman"/>
          <w:b/>
          <w:sz w:val="24"/>
          <w:szCs w:val="24"/>
        </w:rPr>
        <w:t>1.4.2 Perjanjian</w:t>
      </w:r>
    </w:p>
    <w:p w:rsidR="00A350B5" w:rsidRPr="00471965" w:rsidRDefault="00EA53B2" w:rsidP="00471965">
      <w:pPr>
        <w:spacing w:line="480" w:lineRule="auto"/>
        <w:jc w:val="both"/>
        <w:rPr>
          <w:rFonts w:ascii="Times New Roman" w:hAnsi="Times New Roman" w:cs="Times New Roman"/>
          <w:b/>
          <w:sz w:val="24"/>
          <w:szCs w:val="24"/>
        </w:rPr>
      </w:pPr>
      <w:r w:rsidRPr="00471965">
        <w:rPr>
          <w:rFonts w:ascii="Times New Roman" w:hAnsi="Times New Roman" w:cs="Times New Roman"/>
          <w:b/>
          <w:sz w:val="24"/>
          <w:szCs w:val="24"/>
        </w:rPr>
        <w:t>1.4.2.1 Pengertian Perjanjian</w:t>
      </w:r>
    </w:p>
    <w:p w:rsidR="00EA53B2" w:rsidRPr="00471965" w:rsidRDefault="00EA53B2" w:rsidP="00471965">
      <w:pPr>
        <w:spacing w:line="480" w:lineRule="auto"/>
        <w:ind w:left="720" w:firstLine="720"/>
        <w:jc w:val="both"/>
        <w:rPr>
          <w:rFonts w:ascii="Times New Roman" w:hAnsi="Times New Roman" w:cs="Times New Roman"/>
          <w:sz w:val="24"/>
          <w:szCs w:val="24"/>
        </w:rPr>
      </w:pPr>
      <w:r w:rsidRPr="00471965">
        <w:rPr>
          <w:rFonts w:ascii="Times New Roman" w:hAnsi="Times New Roman" w:cs="Times New Roman"/>
          <w:sz w:val="24"/>
          <w:szCs w:val="24"/>
        </w:rPr>
        <w:t>Rutten berpendapat bahwa perjanjian merupakan perbuatan berdasarkan aturan hukum yang berlaku, berdasarkan kemauan pihak-pihak di dalamnya. Hal tersebut kemudian disepakati untuk kepentingan masing-masing pihak sekaligus menimbulkan akibat hukum didalamnya.</w:t>
      </w:r>
      <w:r w:rsidRPr="00471965">
        <w:rPr>
          <w:rStyle w:val="FootnoteReference"/>
          <w:rFonts w:ascii="Times New Roman" w:hAnsi="Times New Roman" w:cs="Times New Roman"/>
          <w:sz w:val="24"/>
          <w:szCs w:val="24"/>
        </w:rPr>
        <w:footnoteReference w:id="11"/>
      </w:r>
      <w:r w:rsidRPr="00471965">
        <w:rPr>
          <w:rFonts w:ascii="Times New Roman" w:hAnsi="Times New Roman" w:cs="Times New Roman"/>
          <w:sz w:val="24"/>
          <w:szCs w:val="24"/>
        </w:rPr>
        <w:t xml:space="preserve"> Pasal 1313 KUHPER mengatur terkait definisi perjanjian yang mana menyatakan bahwa perjanjian adalah perbuatan dengan didalamnya terdapat satu pihak atau lebih dengan mengikatkan kepada pihak lain. Abdukadir Muhammad berpandangan bahwa Pasal 1313 KUHPer, terdapat beberapa kelemahan antara lain:</w:t>
      </w:r>
      <w:r w:rsidRPr="00471965">
        <w:rPr>
          <w:rStyle w:val="FootnoteReference"/>
          <w:rFonts w:ascii="Times New Roman" w:hAnsi="Times New Roman" w:cs="Times New Roman"/>
          <w:sz w:val="24"/>
          <w:szCs w:val="24"/>
        </w:rPr>
        <w:footnoteReference w:id="12"/>
      </w:r>
    </w:p>
    <w:p w:rsidR="00EA53B2" w:rsidRPr="00471965" w:rsidRDefault="00EA53B2" w:rsidP="00471965">
      <w:pPr>
        <w:pStyle w:val="ListParagraph"/>
        <w:numPr>
          <w:ilvl w:val="0"/>
          <w:numId w:val="22"/>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 xml:space="preserve">Hanya menyangkut salah satu pihak. Kata “mengikatkan diri” maknanya ialah perjanjian tersebut bukan keua belah pihak, tetapi hanya dari satu pihak. bunyi pasal </w:t>
      </w:r>
      <w:r w:rsidR="004D7CF8" w:rsidRPr="00471965">
        <w:rPr>
          <w:rFonts w:ascii="Times New Roman" w:hAnsi="Times New Roman" w:cs="Times New Roman"/>
          <w:sz w:val="24"/>
          <w:szCs w:val="24"/>
        </w:rPr>
        <w:t>harusnya terdapat kata “saling mengikatkan diri”, dengan demikian terdapat agar sangkut paut antar pihak yang bersangkutan</w:t>
      </w:r>
    </w:p>
    <w:p w:rsidR="004D7CF8" w:rsidRPr="00471965" w:rsidRDefault="004D7CF8" w:rsidP="00471965">
      <w:pPr>
        <w:pStyle w:val="ListParagraph"/>
        <w:numPr>
          <w:ilvl w:val="0"/>
          <w:numId w:val="22"/>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 xml:space="preserve">“perbuatan” dalam pasal tersebut menggambarkan bahwa tidak ada kesepakatan didalamnya. Melawan hukum (onrechtmatige daad), juga termasuk dalam pengertian “perbuatan” itu sendiri dan tanpa </w:t>
      </w:r>
      <w:r w:rsidRPr="00471965">
        <w:rPr>
          <w:rFonts w:ascii="Times New Roman" w:hAnsi="Times New Roman" w:cs="Times New Roman"/>
          <w:i/>
          <w:sz w:val="24"/>
          <w:szCs w:val="24"/>
        </w:rPr>
        <w:t>consensus</w:t>
      </w:r>
      <w:r w:rsidRPr="00471965">
        <w:rPr>
          <w:rFonts w:ascii="Times New Roman" w:hAnsi="Times New Roman" w:cs="Times New Roman"/>
          <w:sz w:val="24"/>
          <w:szCs w:val="24"/>
        </w:rPr>
        <w:t xml:space="preserve"> di </w:t>
      </w:r>
      <w:r w:rsidRPr="00471965">
        <w:rPr>
          <w:rFonts w:ascii="Times New Roman" w:hAnsi="Times New Roman" w:cs="Times New Roman"/>
          <w:sz w:val="24"/>
          <w:szCs w:val="24"/>
        </w:rPr>
        <w:lastRenderedPageBreak/>
        <w:t>dalamnya. Hal tersebut seharusnya memakai atau mengatur istilah “persetujuan”</w:t>
      </w:r>
    </w:p>
    <w:p w:rsidR="004D7CF8" w:rsidRPr="00471965" w:rsidRDefault="004D7CF8" w:rsidP="00471965">
      <w:pPr>
        <w:pStyle w:val="ListParagraph"/>
        <w:numPr>
          <w:ilvl w:val="0"/>
          <w:numId w:val="22"/>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Pengertian perjanjian dalam pasal tersebut memiliki makna yang longgar, perjanjian kawin pada hukum keluarga juga termasuk dalam pengertian perjanjian. Buku III KUHPer terkait perjanjian, sebenarnya bukan tentang kepribadian, hanya yang sifatnya kebendaan.</w:t>
      </w:r>
    </w:p>
    <w:p w:rsidR="004D7CF8" w:rsidRPr="00471965" w:rsidRDefault="004D7CF8" w:rsidP="00471965">
      <w:pPr>
        <w:pStyle w:val="ListParagraph"/>
        <w:numPr>
          <w:ilvl w:val="0"/>
          <w:numId w:val="22"/>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Tidak memungkinkan tujuan diadakannya perjanjian secara jelas, sehingga para pihak dalam perjanjian sebenarnya tujuannya kabur. Subekti berpendapat bahwa perikatan ialah terkait harta benda kekayaan para pihak dengan adanya hubungan hukum.</w:t>
      </w:r>
    </w:p>
    <w:p w:rsidR="0012241C" w:rsidRPr="00471965" w:rsidRDefault="0012241C" w:rsidP="00471965">
      <w:pPr>
        <w:pStyle w:val="ListParagraph"/>
        <w:spacing w:line="480" w:lineRule="auto"/>
        <w:ind w:left="2160" w:firstLine="0"/>
        <w:jc w:val="both"/>
        <w:rPr>
          <w:rFonts w:ascii="Times New Roman" w:hAnsi="Times New Roman" w:cs="Times New Roman"/>
          <w:sz w:val="24"/>
          <w:szCs w:val="24"/>
        </w:rPr>
      </w:pPr>
    </w:p>
    <w:p w:rsidR="0012241C" w:rsidRPr="00471965" w:rsidRDefault="004D7CF8" w:rsidP="00471965">
      <w:pPr>
        <w:spacing w:line="480" w:lineRule="auto"/>
        <w:jc w:val="both"/>
        <w:rPr>
          <w:rFonts w:ascii="Times New Roman" w:hAnsi="Times New Roman" w:cs="Times New Roman"/>
          <w:b/>
          <w:sz w:val="24"/>
          <w:szCs w:val="24"/>
        </w:rPr>
      </w:pPr>
      <w:r w:rsidRPr="00471965">
        <w:rPr>
          <w:rFonts w:ascii="Times New Roman" w:hAnsi="Times New Roman" w:cs="Times New Roman"/>
          <w:b/>
          <w:sz w:val="24"/>
          <w:szCs w:val="24"/>
        </w:rPr>
        <w:t>1</w:t>
      </w:r>
      <w:r w:rsidR="0012241C" w:rsidRPr="00471965">
        <w:rPr>
          <w:rFonts w:ascii="Times New Roman" w:hAnsi="Times New Roman" w:cs="Times New Roman"/>
          <w:b/>
          <w:sz w:val="24"/>
          <w:szCs w:val="24"/>
        </w:rPr>
        <w:t>.4.2.2 Syarat sahnya perjanjian</w:t>
      </w:r>
    </w:p>
    <w:p w:rsidR="004D7CF8" w:rsidRPr="00471965" w:rsidRDefault="0012241C" w:rsidP="00471965">
      <w:pPr>
        <w:spacing w:line="480" w:lineRule="auto"/>
        <w:ind w:left="720" w:firstLine="720"/>
        <w:jc w:val="both"/>
        <w:rPr>
          <w:rFonts w:ascii="Times New Roman" w:hAnsi="Times New Roman" w:cs="Times New Roman"/>
          <w:sz w:val="24"/>
          <w:szCs w:val="24"/>
        </w:rPr>
      </w:pPr>
      <w:r w:rsidRPr="00471965">
        <w:rPr>
          <w:rFonts w:ascii="Times New Roman" w:hAnsi="Times New Roman" w:cs="Times New Roman"/>
          <w:sz w:val="24"/>
          <w:szCs w:val="24"/>
        </w:rPr>
        <w:t>Syara</w:t>
      </w:r>
      <w:r w:rsidR="00FB4F59" w:rsidRPr="00471965">
        <w:rPr>
          <w:rFonts w:ascii="Times New Roman" w:hAnsi="Times New Roman" w:cs="Times New Roman"/>
          <w:sz w:val="24"/>
          <w:szCs w:val="24"/>
        </w:rPr>
        <w:t>t</w:t>
      </w:r>
      <w:r w:rsidRPr="00471965">
        <w:rPr>
          <w:rFonts w:ascii="Times New Roman" w:hAnsi="Times New Roman" w:cs="Times New Roman"/>
          <w:sz w:val="24"/>
          <w:szCs w:val="24"/>
        </w:rPr>
        <w:t>-syarat tertentu harus dipenuhi dalam perjanjian, agar kedua belah pihak dapat terikat secara sah.</w:t>
      </w:r>
      <w:r w:rsidRPr="00471965">
        <w:rPr>
          <w:rStyle w:val="FootnoteReference"/>
          <w:rFonts w:ascii="Times New Roman" w:hAnsi="Times New Roman" w:cs="Times New Roman"/>
          <w:sz w:val="24"/>
          <w:szCs w:val="24"/>
        </w:rPr>
        <w:footnoteReference w:id="13"/>
      </w:r>
      <w:r w:rsidR="004D7CF8" w:rsidRPr="00471965">
        <w:rPr>
          <w:rFonts w:ascii="Times New Roman" w:hAnsi="Times New Roman" w:cs="Times New Roman"/>
          <w:sz w:val="24"/>
          <w:szCs w:val="24"/>
        </w:rPr>
        <w:t>Syarat tertentu harus dipenuhi dalam perjanjian, agar kedua belah pihak dapat terikat secara sah. Syarat-syarat sesuai pasal 1320 KUHPer ialah</w:t>
      </w:r>
    </w:p>
    <w:p w:rsidR="004D7CF8" w:rsidRPr="00471965" w:rsidRDefault="004D7CF8" w:rsidP="00471965">
      <w:pPr>
        <w:pStyle w:val="ListParagraph"/>
        <w:numPr>
          <w:ilvl w:val="0"/>
          <w:numId w:val="23"/>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Kesepakatan para pihak agar dirinya terikat</w:t>
      </w:r>
    </w:p>
    <w:p w:rsidR="004D7CF8" w:rsidRPr="00471965" w:rsidRDefault="004D7CF8" w:rsidP="00471965">
      <w:pPr>
        <w:pStyle w:val="ListParagraph"/>
        <w:numPr>
          <w:ilvl w:val="0"/>
          <w:numId w:val="23"/>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Pihak pihak cakap</w:t>
      </w:r>
    </w:p>
    <w:p w:rsidR="004D7CF8" w:rsidRPr="00471965" w:rsidRDefault="004D7CF8" w:rsidP="00471965">
      <w:pPr>
        <w:pStyle w:val="ListParagraph"/>
        <w:numPr>
          <w:ilvl w:val="0"/>
          <w:numId w:val="23"/>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Adanya suatu hal</w:t>
      </w:r>
    </w:p>
    <w:p w:rsidR="004D7CF8" w:rsidRPr="00471965" w:rsidRDefault="004D7CF8" w:rsidP="00471965">
      <w:pPr>
        <w:pStyle w:val="ListParagraph"/>
        <w:numPr>
          <w:ilvl w:val="0"/>
          <w:numId w:val="23"/>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Terdapat sebab yang wajar didalamnya</w:t>
      </w:r>
    </w:p>
    <w:p w:rsidR="00FB4F59" w:rsidRPr="00471965" w:rsidRDefault="00FB4F59" w:rsidP="00471965">
      <w:pPr>
        <w:pStyle w:val="ListParagraph"/>
        <w:spacing w:line="480" w:lineRule="auto"/>
        <w:ind w:left="2160" w:firstLine="0"/>
        <w:jc w:val="both"/>
        <w:rPr>
          <w:rFonts w:ascii="Times New Roman" w:hAnsi="Times New Roman" w:cs="Times New Roman"/>
          <w:sz w:val="24"/>
          <w:szCs w:val="24"/>
        </w:rPr>
      </w:pPr>
    </w:p>
    <w:p w:rsidR="004D7CF8" w:rsidRPr="00471965" w:rsidRDefault="004D7CF8" w:rsidP="00471965">
      <w:pPr>
        <w:spacing w:line="480" w:lineRule="auto"/>
        <w:ind w:left="720" w:firstLine="720"/>
        <w:jc w:val="both"/>
        <w:rPr>
          <w:rFonts w:ascii="Times New Roman" w:hAnsi="Times New Roman" w:cs="Times New Roman"/>
          <w:sz w:val="24"/>
          <w:szCs w:val="24"/>
        </w:rPr>
      </w:pPr>
      <w:r w:rsidRPr="00471965">
        <w:rPr>
          <w:rFonts w:ascii="Times New Roman" w:hAnsi="Times New Roman" w:cs="Times New Roman"/>
          <w:sz w:val="24"/>
          <w:szCs w:val="24"/>
        </w:rPr>
        <w:lastRenderedPageBreak/>
        <w:t>Tidak sahnya perjanjian ialah apabila kesepakatan tersebut terjadi karena adanya khilaf, paksaan dan penipuan. KUHPer mengatur akibat hukum atas perjanjian yang tidak sah, sesuai pasal 1320 KUHPer. Pembatalan perjanjian dapat diajukan oleh salah satu pihak ke pengadilan. Perjanjian tetap dianggap sah apabila para pihak tidak keberatan.</w:t>
      </w:r>
    </w:p>
    <w:p w:rsidR="0012241C" w:rsidRPr="00471965" w:rsidRDefault="0012241C" w:rsidP="00471965">
      <w:pPr>
        <w:spacing w:line="480" w:lineRule="auto"/>
        <w:ind w:left="720" w:firstLine="720"/>
        <w:jc w:val="both"/>
        <w:rPr>
          <w:rFonts w:ascii="Times New Roman" w:hAnsi="Times New Roman" w:cs="Times New Roman"/>
          <w:sz w:val="24"/>
          <w:szCs w:val="24"/>
        </w:rPr>
      </w:pPr>
      <w:r w:rsidRPr="00471965">
        <w:rPr>
          <w:rFonts w:ascii="Times New Roman" w:hAnsi="Times New Roman" w:cs="Times New Roman"/>
          <w:sz w:val="24"/>
          <w:szCs w:val="24"/>
        </w:rPr>
        <w:t>Tidak terpenuhinya syarat ketiga dan keempat dalam pasal 1320 KUHPer maka batal demi hukum akan ditemui.</w:t>
      </w:r>
      <w:r w:rsidRPr="00471965">
        <w:rPr>
          <w:rStyle w:val="FootnoteReference"/>
          <w:rFonts w:ascii="Times New Roman" w:hAnsi="Times New Roman" w:cs="Times New Roman"/>
          <w:sz w:val="24"/>
          <w:szCs w:val="24"/>
        </w:rPr>
        <w:footnoteReference w:id="14"/>
      </w:r>
      <w:r w:rsidRPr="00471965">
        <w:rPr>
          <w:rFonts w:ascii="Times New Roman" w:hAnsi="Times New Roman" w:cs="Times New Roman"/>
          <w:sz w:val="24"/>
          <w:szCs w:val="24"/>
        </w:rPr>
        <w:t xml:space="preserve"> Perjanjian berdasarkan klasifikasi syarat sah didalamnya terdapat perjanjian konsensual dan perjanjian formil. Perjanjian konsensual adalah dianggap sah perjanjian apabila telat terjadi kesepakatan antar pihak didalamnya.</w:t>
      </w:r>
      <w:r w:rsidRPr="00471965">
        <w:rPr>
          <w:rStyle w:val="FootnoteReference"/>
          <w:rFonts w:ascii="Times New Roman" w:hAnsi="Times New Roman" w:cs="Times New Roman"/>
          <w:sz w:val="24"/>
          <w:szCs w:val="24"/>
        </w:rPr>
        <w:footnoteReference w:id="15"/>
      </w:r>
    </w:p>
    <w:p w:rsidR="009B448B" w:rsidRPr="00471965" w:rsidRDefault="009B448B" w:rsidP="00471965">
      <w:pPr>
        <w:spacing w:line="480" w:lineRule="auto"/>
        <w:jc w:val="both"/>
        <w:rPr>
          <w:rFonts w:ascii="Times New Roman" w:hAnsi="Times New Roman" w:cs="Times New Roman"/>
          <w:b/>
          <w:i/>
          <w:sz w:val="24"/>
          <w:szCs w:val="24"/>
        </w:rPr>
      </w:pPr>
      <w:r w:rsidRPr="00471965">
        <w:rPr>
          <w:rFonts w:ascii="Times New Roman" w:hAnsi="Times New Roman" w:cs="Times New Roman"/>
          <w:b/>
          <w:sz w:val="24"/>
          <w:szCs w:val="24"/>
        </w:rPr>
        <w:t xml:space="preserve">1.4.3 </w:t>
      </w:r>
      <w:r w:rsidRPr="00471965">
        <w:rPr>
          <w:rFonts w:ascii="Times New Roman" w:hAnsi="Times New Roman" w:cs="Times New Roman"/>
          <w:b/>
          <w:i/>
          <w:sz w:val="24"/>
          <w:szCs w:val="24"/>
        </w:rPr>
        <w:t>Transaksi E-Commerce</w:t>
      </w:r>
    </w:p>
    <w:p w:rsidR="009B448B" w:rsidRPr="00471965" w:rsidRDefault="009B448B" w:rsidP="00471965">
      <w:pPr>
        <w:spacing w:line="480" w:lineRule="auto"/>
        <w:jc w:val="both"/>
        <w:rPr>
          <w:rFonts w:ascii="Times New Roman" w:hAnsi="Times New Roman" w:cs="Times New Roman"/>
          <w:b/>
          <w:sz w:val="24"/>
          <w:szCs w:val="24"/>
        </w:rPr>
      </w:pPr>
      <w:r w:rsidRPr="00471965">
        <w:rPr>
          <w:rFonts w:ascii="Times New Roman" w:hAnsi="Times New Roman" w:cs="Times New Roman"/>
          <w:b/>
          <w:sz w:val="24"/>
          <w:szCs w:val="24"/>
        </w:rPr>
        <w:t>1.4.3.1 Pengertian Transaksi E-Commerce</w:t>
      </w:r>
    </w:p>
    <w:p w:rsidR="009B448B" w:rsidRPr="00471965" w:rsidRDefault="009B448B" w:rsidP="00471965">
      <w:p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 xml:space="preserve">Teknologo dengan mengalami kemajuan pesat, memunculkan transaksi dalam bisnis perdagangan dengan metode baru yang dikenal dengan istilah e-commerce. Hal tersebut dalam transaksi jual beli produk melibatkan jaringan computer berupa internet yang merupakan jejaring computer dengan sangat besar dan berhubungan satu sama lain </w:t>
      </w:r>
      <w:r w:rsidRPr="00471965">
        <w:rPr>
          <w:rFonts w:ascii="Times New Roman" w:hAnsi="Times New Roman" w:cs="Times New Roman"/>
          <w:i/>
          <w:sz w:val="24"/>
          <w:szCs w:val="24"/>
        </w:rPr>
        <w:t>(a global network of computer network)</w:t>
      </w:r>
      <w:r w:rsidRPr="00471965">
        <w:rPr>
          <w:rFonts w:ascii="Times New Roman" w:hAnsi="Times New Roman" w:cs="Times New Roman"/>
          <w:sz w:val="24"/>
          <w:szCs w:val="24"/>
        </w:rPr>
        <w:t>. Fungsi dari internet dalam e-commerce salah satunya sebagai infrastruktur utama.</w:t>
      </w:r>
      <w:r w:rsidRPr="00471965">
        <w:rPr>
          <w:rStyle w:val="FootnoteReference"/>
          <w:rFonts w:ascii="Times New Roman" w:hAnsi="Times New Roman" w:cs="Times New Roman"/>
          <w:sz w:val="24"/>
          <w:szCs w:val="24"/>
        </w:rPr>
        <w:footnoteReference w:id="16"/>
      </w:r>
      <w:r w:rsidRPr="00471965">
        <w:rPr>
          <w:rFonts w:ascii="Times New Roman" w:hAnsi="Times New Roman" w:cs="Times New Roman"/>
          <w:sz w:val="24"/>
          <w:szCs w:val="24"/>
        </w:rPr>
        <w:t xml:space="preserve"> Undang-Undang Informasi dan Transaksi Elektronik Pasal 1 angka 2 mengatur transaksi elektronik ialah melibatkan piranti computer beserta jejaringnya dan media elektronik lainnya dengan terdapat unsur perbuatan hukum. E-Commerce menurut Adi Nugroho ialah jual beli secara elektronik dengan para pihak baik penjual maupun pembeli. Menggunakan jaringan computer pribadi. </w:t>
      </w:r>
      <w:r w:rsidRPr="00471965">
        <w:rPr>
          <w:rFonts w:ascii="Times New Roman" w:hAnsi="Times New Roman" w:cs="Times New Roman"/>
          <w:sz w:val="24"/>
          <w:szCs w:val="24"/>
        </w:rPr>
        <w:lastRenderedPageBreak/>
        <w:t>Konsumen yang melakukan pemesanan melakukan pembayaran dengan alat pembayaran elektronik.</w:t>
      </w:r>
      <w:r w:rsidRPr="00471965">
        <w:rPr>
          <w:rStyle w:val="FootnoteReference"/>
          <w:rFonts w:ascii="Times New Roman" w:hAnsi="Times New Roman" w:cs="Times New Roman"/>
          <w:sz w:val="24"/>
          <w:szCs w:val="24"/>
        </w:rPr>
        <w:footnoteReference w:id="17"/>
      </w:r>
    </w:p>
    <w:p w:rsidR="009B448B" w:rsidRPr="00471965" w:rsidRDefault="009B448B" w:rsidP="00471965">
      <w:pPr>
        <w:spacing w:line="480" w:lineRule="auto"/>
        <w:jc w:val="both"/>
        <w:rPr>
          <w:rFonts w:ascii="Times New Roman" w:hAnsi="Times New Roman" w:cs="Times New Roman"/>
          <w:b/>
          <w:i/>
          <w:sz w:val="24"/>
          <w:szCs w:val="24"/>
        </w:rPr>
      </w:pPr>
      <w:r w:rsidRPr="00471965">
        <w:rPr>
          <w:rFonts w:ascii="Times New Roman" w:hAnsi="Times New Roman" w:cs="Times New Roman"/>
          <w:b/>
          <w:sz w:val="24"/>
          <w:szCs w:val="24"/>
        </w:rPr>
        <w:t>1.4.3.2</w:t>
      </w:r>
      <w:r w:rsidR="00A732CC" w:rsidRPr="00471965">
        <w:rPr>
          <w:rFonts w:ascii="Times New Roman" w:hAnsi="Times New Roman" w:cs="Times New Roman"/>
          <w:b/>
          <w:sz w:val="24"/>
          <w:szCs w:val="24"/>
        </w:rPr>
        <w:t xml:space="preserve"> Jenis Jenis Transaksi </w:t>
      </w:r>
      <w:r w:rsidR="00A732CC" w:rsidRPr="00471965">
        <w:rPr>
          <w:rFonts w:ascii="Times New Roman" w:hAnsi="Times New Roman" w:cs="Times New Roman"/>
          <w:b/>
          <w:i/>
          <w:sz w:val="24"/>
          <w:szCs w:val="24"/>
        </w:rPr>
        <w:t>E-commerce</w:t>
      </w:r>
    </w:p>
    <w:p w:rsidR="00A732CC" w:rsidRPr="00471965" w:rsidRDefault="00A732CC" w:rsidP="00471965">
      <w:pPr>
        <w:pStyle w:val="ListParagraph"/>
        <w:numPr>
          <w:ilvl w:val="0"/>
          <w:numId w:val="24"/>
        </w:numPr>
        <w:spacing w:line="480" w:lineRule="auto"/>
        <w:ind w:left="1080"/>
        <w:jc w:val="both"/>
        <w:rPr>
          <w:rFonts w:ascii="Times New Roman" w:hAnsi="Times New Roman" w:cs="Times New Roman"/>
          <w:sz w:val="24"/>
          <w:szCs w:val="24"/>
        </w:rPr>
      </w:pPr>
      <w:r w:rsidRPr="00471965">
        <w:rPr>
          <w:rFonts w:ascii="Times New Roman" w:hAnsi="Times New Roman" w:cs="Times New Roman"/>
          <w:i/>
          <w:sz w:val="24"/>
          <w:szCs w:val="24"/>
        </w:rPr>
        <w:t>E-commerce business to business</w:t>
      </w:r>
      <w:r w:rsidRPr="00471965">
        <w:rPr>
          <w:rFonts w:ascii="Times New Roman" w:hAnsi="Times New Roman" w:cs="Times New Roman"/>
          <w:sz w:val="24"/>
          <w:szCs w:val="24"/>
        </w:rPr>
        <w:t xml:space="preserve"> (B2B)</w:t>
      </w:r>
    </w:p>
    <w:p w:rsidR="00A732CC" w:rsidRPr="00471965" w:rsidRDefault="00A732CC" w:rsidP="00471965">
      <w:pPr>
        <w:pStyle w:val="ListParagraph"/>
        <w:spacing w:line="480" w:lineRule="auto"/>
        <w:ind w:left="1440" w:firstLine="0"/>
        <w:jc w:val="both"/>
        <w:rPr>
          <w:rFonts w:ascii="Times New Roman" w:hAnsi="Times New Roman" w:cs="Times New Roman"/>
          <w:i/>
          <w:sz w:val="24"/>
          <w:szCs w:val="24"/>
        </w:rPr>
      </w:pPr>
      <w:r w:rsidRPr="00471965">
        <w:rPr>
          <w:rFonts w:ascii="Times New Roman" w:hAnsi="Times New Roman" w:cs="Times New Roman"/>
          <w:i/>
          <w:sz w:val="24"/>
          <w:szCs w:val="24"/>
        </w:rPr>
        <w:t>E-commerce</w:t>
      </w:r>
      <w:r w:rsidRPr="00471965">
        <w:rPr>
          <w:rFonts w:ascii="Times New Roman" w:hAnsi="Times New Roman" w:cs="Times New Roman"/>
          <w:sz w:val="24"/>
          <w:szCs w:val="24"/>
        </w:rPr>
        <w:t xml:space="preserve"> dalam hal ini dilakukan oleh kedua belah pihak atas dasar kesaaman antar bisnis. Kedua belah pihak tersebut sama-sama memahami bisnis yang dioperasikan dan pelaksanaanya secara berkelanjutan. B2B contoh sederhananya adalah digambarkan oleh pelaku usaha dan </w:t>
      </w:r>
      <w:r w:rsidRPr="00471965">
        <w:rPr>
          <w:rFonts w:ascii="Times New Roman" w:hAnsi="Times New Roman" w:cs="Times New Roman"/>
          <w:i/>
          <w:sz w:val="24"/>
          <w:szCs w:val="24"/>
        </w:rPr>
        <w:t>supplier</w:t>
      </w:r>
      <w:r w:rsidRPr="00471965">
        <w:rPr>
          <w:rFonts w:ascii="Times New Roman" w:hAnsi="Times New Roman" w:cs="Times New Roman"/>
          <w:sz w:val="24"/>
          <w:szCs w:val="24"/>
        </w:rPr>
        <w:t xml:space="preserve"> secara </w:t>
      </w:r>
      <w:r w:rsidRPr="00471965">
        <w:rPr>
          <w:rFonts w:ascii="Times New Roman" w:hAnsi="Times New Roman" w:cs="Times New Roman"/>
          <w:i/>
          <w:sz w:val="24"/>
          <w:szCs w:val="24"/>
        </w:rPr>
        <w:t>online.</w:t>
      </w:r>
    </w:p>
    <w:p w:rsidR="00A732CC" w:rsidRPr="00471965" w:rsidRDefault="00A732CC" w:rsidP="00471965">
      <w:pPr>
        <w:pStyle w:val="ListParagraph"/>
        <w:numPr>
          <w:ilvl w:val="0"/>
          <w:numId w:val="24"/>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E-commerce business to consumer (B2C)</w:t>
      </w:r>
    </w:p>
    <w:p w:rsidR="00A732CC" w:rsidRPr="00471965" w:rsidRDefault="00A732CC" w:rsidP="00471965">
      <w:pPr>
        <w:pStyle w:val="ListParagraph"/>
        <w:spacing w:line="480" w:lineRule="auto"/>
        <w:ind w:left="1440" w:firstLine="720"/>
        <w:jc w:val="both"/>
        <w:rPr>
          <w:rFonts w:ascii="Times New Roman" w:hAnsi="Times New Roman" w:cs="Times New Roman"/>
          <w:sz w:val="24"/>
          <w:szCs w:val="24"/>
        </w:rPr>
      </w:pPr>
      <w:r w:rsidRPr="00471965">
        <w:rPr>
          <w:rFonts w:ascii="Times New Roman" w:hAnsi="Times New Roman" w:cs="Times New Roman"/>
          <w:sz w:val="24"/>
          <w:szCs w:val="24"/>
        </w:rPr>
        <w:t xml:space="preserve">B2C didalamanya terdapat pelaku bisnis serta konsumen. </w:t>
      </w:r>
      <w:r w:rsidRPr="00471965">
        <w:rPr>
          <w:rFonts w:ascii="Times New Roman" w:hAnsi="Times New Roman" w:cs="Times New Roman"/>
          <w:i/>
          <w:sz w:val="24"/>
          <w:szCs w:val="24"/>
        </w:rPr>
        <w:t xml:space="preserve">E-commerce </w:t>
      </w:r>
      <w:r w:rsidRPr="00471965">
        <w:rPr>
          <w:rFonts w:ascii="Times New Roman" w:hAnsi="Times New Roman" w:cs="Times New Roman"/>
          <w:sz w:val="24"/>
          <w:szCs w:val="24"/>
        </w:rPr>
        <w:t>pada dasarnya sama dengan jual beli secara umum. Penawaran produk terhadap konsumen hingga terjadi pembelian secara</w:t>
      </w:r>
      <w:r w:rsidRPr="00471965">
        <w:rPr>
          <w:rFonts w:ascii="Times New Roman" w:hAnsi="Times New Roman" w:cs="Times New Roman"/>
          <w:i/>
          <w:sz w:val="24"/>
          <w:szCs w:val="24"/>
        </w:rPr>
        <w:t xml:space="preserve"> online.</w:t>
      </w:r>
    </w:p>
    <w:p w:rsidR="000754F8" w:rsidRPr="00471965" w:rsidRDefault="00A732CC" w:rsidP="00471965">
      <w:pPr>
        <w:pStyle w:val="ListParagraph"/>
        <w:numPr>
          <w:ilvl w:val="0"/>
          <w:numId w:val="24"/>
        </w:numPr>
        <w:spacing w:line="480" w:lineRule="auto"/>
        <w:jc w:val="both"/>
        <w:rPr>
          <w:rFonts w:ascii="Times New Roman" w:hAnsi="Times New Roman" w:cs="Times New Roman"/>
          <w:sz w:val="24"/>
          <w:szCs w:val="24"/>
        </w:rPr>
      </w:pPr>
      <w:r w:rsidRPr="00471965">
        <w:rPr>
          <w:rFonts w:ascii="Times New Roman" w:hAnsi="Times New Roman" w:cs="Times New Roman"/>
          <w:i/>
          <w:sz w:val="24"/>
          <w:szCs w:val="24"/>
        </w:rPr>
        <w:t>E-commerce</w:t>
      </w:r>
      <w:r w:rsidRPr="00471965">
        <w:rPr>
          <w:rFonts w:ascii="Times New Roman" w:hAnsi="Times New Roman" w:cs="Times New Roman"/>
          <w:sz w:val="24"/>
          <w:szCs w:val="24"/>
        </w:rPr>
        <w:t xml:space="preserve"> C2C</w:t>
      </w:r>
    </w:p>
    <w:p w:rsidR="000754F8" w:rsidRPr="00471965" w:rsidRDefault="000754F8" w:rsidP="00471965">
      <w:pPr>
        <w:pStyle w:val="ListParagraph"/>
        <w:spacing w:line="480" w:lineRule="auto"/>
        <w:ind w:left="1440" w:firstLine="720"/>
        <w:jc w:val="both"/>
        <w:rPr>
          <w:rFonts w:ascii="Times New Roman" w:hAnsi="Times New Roman" w:cs="Times New Roman"/>
          <w:sz w:val="24"/>
          <w:szCs w:val="24"/>
        </w:rPr>
      </w:pPr>
      <w:r w:rsidRPr="00471965">
        <w:rPr>
          <w:rFonts w:ascii="Times New Roman" w:hAnsi="Times New Roman" w:cs="Times New Roman"/>
          <w:sz w:val="24"/>
          <w:szCs w:val="24"/>
        </w:rPr>
        <w:t>C2C terjadi pada konsumen ke konsumen. marketplace menjadi sarana jual beli. C2C merupakan perantara antar para pihak</w:t>
      </w:r>
    </w:p>
    <w:p w:rsidR="000754F8" w:rsidRPr="00471965" w:rsidRDefault="000754F8" w:rsidP="00471965">
      <w:pPr>
        <w:pStyle w:val="ListParagraph"/>
        <w:numPr>
          <w:ilvl w:val="0"/>
          <w:numId w:val="24"/>
        </w:numPr>
        <w:spacing w:line="480" w:lineRule="auto"/>
        <w:jc w:val="both"/>
        <w:rPr>
          <w:rFonts w:ascii="Times New Roman" w:hAnsi="Times New Roman" w:cs="Times New Roman"/>
          <w:sz w:val="24"/>
          <w:szCs w:val="24"/>
        </w:rPr>
      </w:pPr>
      <w:r w:rsidRPr="00471965">
        <w:rPr>
          <w:rFonts w:ascii="Times New Roman" w:hAnsi="Times New Roman" w:cs="Times New Roman"/>
          <w:i/>
          <w:sz w:val="24"/>
          <w:szCs w:val="24"/>
        </w:rPr>
        <w:t>Consumer to business</w:t>
      </w:r>
      <w:r w:rsidRPr="00471965">
        <w:rPr>
          <w:rFonts w:ascii="Times New Roman" w:hAnsi="Times New Roman" w:cs="Times New Roman"/>
          <w:sz w:val="24"/>
          <w:szCs w:val="24"/>
        </w:rPr>
        <w:t xml:space="preserve"> (C2B)</w:t>
      </w:r>
    </w:p>
    <w:p w:rsidR="000754F8" w:rsidRPr="00471965" w:rsidRDefault="000754F8" w:rsidP="00471965">
      <w:pPr>
        <w:pStyle w:val="ListParagraph"/>
        <w:spacing w:line="480" w:lineRule="auto"/>
        <w:ind w:left="1440" w:firstLine="720"/>
        <w:jc w:val="both"/>
        <w:rPr>
          <w:rFonts w:ascii="Times New Roman" w:hAnsi="Times New Roman" w:cs="Times New Roman"/>
          <w:sz w:val="24"/>
          <w:szCs w:val="24"/>
        </w:rPr>
      </w:pPr>
      <w:r w:rsidRPr="00471965">
        <w:rPr>
          <w:rFonts w:ascii="Times New Roman" w:hAnsi="Times New Roman" w:cs="Times New Roman"/>
          <w:sz w:val="24"/>
          <w:szCs w:val="24"/>
        </w:rPr>
        <w:t>C2B merupakan lawan dari B2C. Penjual merupakan konsumen terakhir dan perusahaan sebagai pembeli</w:t>
      </w:r>
    </w:p>
    <w:p w:rsidR="000754F8" w:rsidRPr="00471965" w:rsidRDefault="000754F8" w:rsidP="00471965">
      <w:pPr>
        <w:pStyle w:val="ListParagraph"/>
        <w:numPr>
          <w:ilvl w:val="0"/>
          <w:numId w:val="24"/>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 xml:space="preserve">Media atau aplikasi </w:t>
      </w:r>
      <w:r w:rsidRPr="00471965">
        <w:rPr>
          <w:rFonts w:ascii="Times New Roman" w:hAnsi="Times New Roman" w:cs="Times New Roman"/>
          <w:i/>
          <w:sz w:val="24"/>
          <w:szCs w:val="24"/>
        </w:rPr>
        <w:t>E-commerce</w:t>
      </w:r>
    </w:p>
    <w:p w:rsidR="000754F8" w:rsidRPr="00471965" w:rsidRDefault="000754F8" w:rsidP="00471965">
      <w:pPr>
        <w:pStyle w:val="ListParagraph"/>
        <w:spacing w:line="480" w:lineRule="auto"/>
        <w:ind w:left="1440" w:firstLine="720"/>
        <w:jc w:val="both"/>
        <w:rPr>
          <w:rFonts w:ascii="Times New Roman" w:hAnsi="Times New Roman" w:cs="Times New Roman"/>
          <w:sz w:val="24"/>
          <w:szCs w:val="24"/>
        </w:rPr>
      </w:pPr>
      <w:r w:rsidRPr="00471965">
        <w:rPr>
          <w:rFonts w:ascii="Times New Roman" w:hAnsi="Times New Roman" w:cs="Times New Roman"/>
          <w:i/>
          <w:sz w:val="24"/>
          <w:szCs w:val="24"/>
        </w:rPr>
        <w:t xml:space="preserve">E-commerce </w:t>
      </w:r>
      <w:r w:rsidRPr="00471965">
        <w:rPr>
          <w:rFonts w:ascii="Times New Roman" w:hAnsi="Times New Roman" w:cs="Times New Roman"/>
          <w:sz w:val="24"/>
          <w:szCs w:val="24"/>
        </w:rPr>
        <w:t>berkaitan dengan beberapa aplikasi. B2B dalam hal ini tentu dilibatkan</w:t>
      </w:r>
    </w:p>
    <w:p w:rsidR="000754F8" w:rsidRPr="00471965" w:rsidRDefault="000754F8" w:rsidP="00471965">
      <w:p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lastRenderedPageBreak/>
        <w:t xml:space="preserve">Jenis-jenis transaksi </w:t>
      </w:r>
      <w:r w:rsidRPr="00471965">
        <w:rPr>
          <w:rFonts w:ascii="Times New Roman" w:hAnsi="Times New Roman" w:cs="Times New Roman"/>
          <w:i/>
          <w:sz w:val="24"/>
          <w:szCs w:val="24"/>
        </w:rPr>
        <w:t>e-commerce</w:t>
      </w:r>
      <w:r w:rsidRPr="00471965">
        <w:rPr>
          <w:rFonts w:ascii="Times New Roman" w:hAnsi="Times New Roman" w:cs="Times New Roman"/>
          <w:sz w:val="24"/>
          <w:szCs w:val="24"/>
        </w:rPr>
        <w:t xml:space="preserve"> lainnya antara lain:</w:t>
      </w:r>
      <w:r w:rsidRPr="00471965">
        <w:rPr>
          <w:rStyle w:val="FootnoteReference"/>
          <w:rFonts w:ascii="Times New Roman" w:hAnsi="Times New Roman" w:cs="Times New Roman"/>
          <w:sz w:val="24"/>
          <w:szCs w:val="24"/>
        </w:rPr>
        <w:footnoteReference w:id="18"/>
      </w:r>
    </w:p>
    <w:p w:rsidR="000754F8" w:rsidRPr="00471965" w:rsidRDefault="000754F8" w:rsidP="00471965">
      <w:pPr>
        <w:pStyle w:val="ListParagraph"/>
        <w:numPr>
          <w:ilvl w:val="0"/>
          <w:numId w:val="25"/>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Transaksi dengan dimungkinkan adanya penjual produk kepada perusahaan, seperti lapak kaskus (</w:t>
      </w:r>
      <w:hyperlink r:id="rId10" w:history="1">
        <w:r w:rsidRPr="00471965">
          <w:rPr>
            <w:rStyle w:val="Hyperlink"/>
            <w:rFonts w:ascii="Times New Roman" w:hAnsi="Times New Roman" w:cs="Times New Roman"/>
            <w:color w:val="auto"/>
            <w:sz w:val="24"/>
            <w:szCs w:val="24"/>
            <w:u w:val="none"/>
          </w:rPr>
          <w:t>www.kaskus.co.id</w:t>
        </w:r>
      </w:hyperlink>
      <w:r w:rsidRPr="00471965">
        <w:rPr>
          <w:rFonts w:ascii="Times New Roman" w:hAnsi="Times New Roman" w:cs="Times New Roman"/>
          <w:sz w:val="24"/>
          <w:szCs w:val="24"/>
        </w:rPr>
        <w:t>) dan Ebay (</w:t>
      </w:r>
      <w:hyperlink r:id="rId11" w:history="1">
        <w:r w:rsidRPr="00471965">
          <w:rPr>
            <w:rStyle w:val="Hyperlink"/>
            <w:rFonts w:ascii="Times New Roman" w:hAnsi="Times New Roman" w:cs="Times New Roman"/>
            <w:color w:val="auto"/>
            <w:sz w:val="24"/>
            <w:szCs w:val="24"/>
            <w:u w:val="none"/>
          </w:rPr>
          <w:t>www.ebay.com</w:t>
        </w:r>
      </w:hyperlink>
      <w:r w:rsidRPr="00471965">
        <w:rPr>
          <w:rFonts w:ascii="Times New Roman" w:hAnsi="Times New Roman" w:cs="Times New Roman"/>
          <w:sz w:val="24"/>
          <w:szCs w:val="24"/>
        </w:rPr>
        <w:t>).</w:t>
      </w:r>
    </w:p>
    <w:p w:rsidR="000754F8" w:rsidRPr="00471965" w:rsidRDefault="000754F8" w:rsidP="00471965">
      <w:pPr>
        <w:pStyle w:val="ListParagraph"/>
        <w:numPr>
          <w:ilvl w:val="0"/>
          <w:numId w:val="25"/>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 xml:space="preserve">E-commerce dengan melibatkan perusahaan dengan pemerintah </w:t>
      </w:r>
      <w:r w:rsidRPr="00471965">
        <w:rPr>
          <w:rFonts w:ascii="Times New Roman" w:hAnsi="Times New Roman" w:cs="Times New Roman"/>
          <w:i/>
          <w:sz w:val="24"/>
          <w:szCs w:val="24"/>
        </w:rPr>
        <w:t>(Government)</w:t>
      </w:r>
      <w:r w:rsidRPr="00471965">
        <w:rPr>
          <w:rFonts w:ascii="Times New Roman" w:hAnsi="Times New Roman" w:cs="Times New Roman"/>
          <w:sz w:val="24"/>
          <w:szCs w:val="24"/>
        </w:rPr>
        <w:t xml:space="preserve">, seperti G2C yang mana terjadi transaksi perusahaan secara </w:t>
      </w:r>
      <w:r w:rsidRPr="00471965">
        <w:rPr>
          <w:rFonts w:ascii="Times New Roman" w:hAnsi="Times New Roman" w:cs="Times New Roman"/>
          <w:i/>
          <w:sz w:val="24"/>
          <w:szCs w:val="24"/>
        </w:rPr>
        <w:t>online</w:t>
      </w:r>
      <w:r w:rsidRPr="00471965">
        <w:rPr>
          <w:rFonts w:ascii="Times New Roman" w:hAnsi="Times New Roman" w:cs="Times New Roman"/>
          <w:sz w:val="24"/>
          <w:szCs w:val="24"/>
        </w:rPr>
        <w:t xml:space="preserve"> kepada pemerintah guna kepentingan pembayaran pajak. </w:t>
      </w:r>
    </w:p>
    <w:p w:rsidR="000754F8" w:rsidRPr="00471965" w:rsidRDefault="000754F8" w:rsidP="00471965">
      <w:pPr>
        <w:pStyle w:val="ListParagraph"/>
        <w:numPr>
          <w:ilvl w:val="0"/>
          <w:numId w:val="25"/>
        </w:numPr>
        <w:spacing w:line="480" w:lineRule="auto"/>
        <w:jc w:val="both"/>
        <w:rPr>
          <w:rFonts w:ascii="Times New Roman" w:hAnsi="Times New Roman" w:cs="Times New Roman"/>
          <w:sz w:val="24"/>
          <w:szCs w:val="24"/>
        </w:rPr>
      </w:pPr>
      <w:r w:rsidRPr="00471965">
        <w:rPr>
          <w:rFonts w:ascii="Times New Roman" w:hAnsi="Times New Roman" w:cs="Times New Roman"/>
          <w:i/>
          <w:sz w:val="24"/>
          <w:szCs w:val="24"/>
        </w:rPr>
        <w:t>E-commerce</w:t>
      </w:r>
      <w:r w:rsidRPr="00471965">
        <w:rPr>
          <w:rFonts w:ascii="Times New Roman" w:hAnsi="Times New Roman" w:cs="Times New Roman"/>
          <w:sz w:val="24"/>
          <w:szCs w:val="24"/>
        </w:rPr>
        <w:t xml:space="preserve"> dengan melibatkan pemerintah dan masyarakat umum non perusahaan, seperti adanya pihak pemeritah suatu wilayah yang melakukan lelang alat-alat kantor dan gedung ke masyarakat umum.</w:t>
      </w:r>
    </w:p>
    <w:p w:rsidR="009B448B" w:rsidRPr="00471965" w:rsidRDefault="009B448B" w:rsidP="00471965">
      <w:pPr>
        <w:spacing w:line="480" w:lineRule="auto"/>
        <w:jc w:val="both"/>
        <w:rPr>
          <w:rFonts w:ascii="Times New Roman" w:hAnsi="Times New Roman" w:cs="Times New Roman"/>
          <w:b/>
          <w:sz w:val="24"/>
          <w:szCs w:val="24"/>
        </w:rPr>
      </w:pPr>
      <w:r w:rsidRPr="00471965">
        <w:rPr>
          <w:rFonts w:ascii="Times New Roman" w:hAnsi="Times New Roman" w:cs="Times New Roman"/>
          <w:b/>
          <w:sz w:val="24"/>
          <w:szCs w:val="24"/>
        </w:rPr>
        <w:t>1.4.4</w:t>
      </w:r>
      <w:r w:rsidR="001005A4" w:rsidRPr="00471965">
        <w:rPr>
          <w:rFonts w:ascii="Times New Roman" w:hAnsi="Times New Roman" w:cs="Times New Roman"/>
          <w:b/>
          <w:sz w:val="24"/>
          <w:szCs w:val="24"/>
        </w:rPr>
        <w:t xml:space="preserve"> Perlindungan Konsumen</w:t>
      </w:r>
    </w:p>
    <w:p w:rsidR="001005A4" w:rsidRPr="00471965" w:rsidRDefault="001005A4" w:rsidP="00471965">
      <w:pPr>
        <w:spacing w:line="480" w:lineRule="auto"/>
        <w:jc w:val="both"/>
        <w:rPr>
          <w:rFonts w:ascii="Times New Roman" w:hAnsi="Times New Roman" w:cs="Times New Roman"/>
          <w:b/>
          <w:sz w:val="24"/>
          <w:szCs w:val="24"/>
        </w:rPr>
      </w:pPr>
      <w:r w:rsidRPr="00471965">
        <w:rPr>
          <w:rFonts w:ascii="Times New Roman" w:hAnsi="Times New Roman" w:cs="Times New Roman"/>
          <w:b/>
          <w:sz w:val="24"/>
          <w:szCs w:val="24"/>
        </w:rPr>
        <w:t>1.4.4.1 Pengertian Perlindungan Konsumen</w:t>
      </w:r>
    </w:p>
    <w:p w:rsidR="00471965" w:rsidRDefault="001005A4" w:rsidP="00471965">
      <w:p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Az. Nasution berpandangan bahwa perlindungan hukum merupakan kaidah-kaidah yang mengandung sifat untuk melindungi kepentingan konsumen.</w:t>
      </w:r>
      <w:r w:rsidRPr="00471965">
        <w:rPr>
          <w:rStyle w:val="FootnoteReference"/>
          <w:rFonts w:ascii="Times New Roman" w:hAnsi="Times New Roman" w:cs="Times New Roman"/>
          <w:sz w:val="24"/>
          <w:szCs w:val="24"/>
        </w:rPr>
        <w:footnoteReference w:id="19"/>
      </w:r>
      <w:r w:rsidRPr="00471965">
        <w:rPr>
          <w:rFonts w:ascii="Times New Roman" w:hAnsi="Times New Roman" w:cs="Times New Roman"/>
          <w:sz w:val="24"/>
          <w:szCs w:val="24"/>
        </w:rPr>
        <w:t xml:space="preserve"> Undang-Undang Perlindungan Konsumen Pasal 1 angka 1 mengatur bahwa perlindungan konsumen yaitu upaya untuk kepastian hukum yang dijamin guna melindungi konsumen. cakupan secara kompleks ialah termasuk melindungi konsumen dalam memperoleh produk, diawali dengan aktivitas mendapatka produk, berakhor dengan melihat sisi akibat pemakaian produk.</w:t>
      </w:r>
      <w:r w:rsidRPr="00471965">
        <w:rPr>
          <w:rStyle w:val="FootnoteReference"/>
          <w:rFonts w:ascii="Times New Roman" w:hAnsi="Times New Roman" w:cs="Times New Roman"/>
          <w:sz w:val="24"/>
          <w:szCs w:val="24"/>
        </w:rPr>
        <w:footnoteReference w:id="20"/>
      </w:r>
      <w:r w:rsidRPr="00471965">
        <w:rPr>
          <w:rFonts w:ascii="Times New Roman" w:hAnsi="Times New Roman" w:cs="Times New Roman"/>
          <w:sz w:val="24"/>
          <w:szCs w:val="24"/>
        </w:rPr>
        <w:t xml:space="preserve"> Konsumen </w:t>
      </w:r>
      <w:r w:rsidR="00471965">
        <w:rPr>
          <w:rFonts w:ascii="Times New Roman" w:hAnsi="Times New Roman" w:cs="Times New Roman"/>
          <w:sz w:val="24"/>
          <w:szCs w:val="24"/>
        </w:rPr>
        <w:t>wajib untuk di</w:t>
      </w:r>
      <w:r w:rsidRPr="00471965">
        <w:rPr>
          <w:rFonts w:ascii="Times New Roman" w:hAnsi="Times New Roman" w:cs="Times New Roman"/>
          <w:sz w:val="24"/>
          <w:szCs w:val="24"/>
        </w:rPr>
        <w:t xml:space="preserve">lindungi dan sekaligus menjadi urgensi, ketika mengingat ilmu pengetahuan dan teknologi sudah terus melaju. Teknologi bagaikan motor penggerak bagi pelaku usaha dalam rangka mencapai sasaran usaha </w:t>
      </w:r>
      <w:r w:rsidRPr="00471965">
        <w:rPr>
          <w:rFonts w:ascii="Times New Roman" w:hAnsi="Times New Roman" w:cs="Times New Roman"/>
          <w:sz w:val="24"/>
          <w:szCs w:val="24"/>
        </w:rPr>
        <w:lastRenderedPageBreak/>
        <w:t>agar mencapai suatu hal secara efisien. Konsumen dalam hal tersebut pada umumnya terkena dampaknya.</w:t>
      </w:r>
      <w:r w:rsidRPr="00471965">
        <w:rPr>
          <w:rStyle w:val="FootnoteReference"/>
          <w:rFonts w:ascii="Times New Roman" w:hAnsi="Times New Roman" w:cs="Times New Roman"/>
          <w:sz w:val="24"/>
          <w:szCs w:val="24"/>
        </w:rPr>
        <w:footnoteReference w:id="21"/>
      </w:r>
      <w:r w:rsidR="00471965" w:rsidRPr="00471965">
        <w:rPr>
          <w:rFonts w:ascii="Times New Roman" w:hAnsi="Times New Roman" w:cs="Times New Roman"/>
          <w:sz w:val="24"/>
          <w:szCs w:val="24"/>
        </w:rPr>
        <w:t xml:space="preserve"> </w:t>
      </w:r>
    </w:p>
    <w:p w:rsidR="001005A4" w:rsidRDefault="00471965" w:rsidP="00471965">
      <w:p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Dasar hukum di Indonesia yang ditetapkan oleh pemerintah, telah mengatur terkait hukum perlindungan konsumen. kedudukan penjual lebih kuat daripada pembeli. Hal tersebut karena pelaku usaha dapat memproduksi barang sekaligus mempromosikan.</w:t>
      </w:r>
    </w:p>
    <w:p w:rsidR="00471965" w:rsidRDefault="00471965" w:rsidP="00471965">
      <w:pPr>
        <w:spacing w:line="480" w:lineRule="auto"/>
        <w:jc w:val="both"/>
        <w:rPr>
          <w:rFonts w:ascii="Times New Roman" w:hAnsi="Times New Roman" w:cs="Times New Roman"/>
          <w:b/>
          <w:sz w:val="24"/>
          <w:szCs w:val="24"/>
        </w:rPr>
      </w:pPr>
      <w:r w:rsidRPr="00471965">
        <w:rPr>
          <w:rFonts w:ascii="Times New Roman" w:hAnsi="Times New Roman" w:cs="Times New Roman"/>
          <w:b/>
          <w:sz w:val="24"/>
          <w:szCs w:val="24"/>
        </w:rPr>
        <w:t>1.4.4.2 Asas-Asas Perlindungan Konsumen</w:t>
      </w:r>
    </w:p>
    <w:p w:rsidR="00471965" w:rsidRPr="00471965" w:rsidRDefault="00471965" w:rsidP="00471965">
      <w:p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Undang-Undang Pelaku Usaha pada Pasal 2 menjelaskan asas sebagai berikut:</w:t>
      </w:r>
    </w:p>
    <w:p w:rsidR="00471965" w:rsidRPr="00471965" w:rsidRDefault="00471965" w:rsidP="00471965">
      <w:pPr>
        <w:pStyle w:val="ListParagraph"/>
        <w:numPr>
          <w:ilvl w:val="0"/>
          <w:numId w:val="26"/>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Kebermanfaatan, maksudnya semua upaya untuk melindungi konsumen wajib menimbulkan nilai kebermanfaatan terhadap kedua belah pihak</w:t>
      </w:r>
    </w:p>
    <w:p w:rsidR="00471965" w:rsidRPr="00471965" w:rsidRDefault="00471965" w:rsidP="00471965">
      <w:pPr>
        <w:pStyle w:val="ListParagraph"/>
        <w:numPr>
          <w:ilvl w:val="0"/>
          <w:numId w:val="26"/>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Berkeadilan, maksudnya ialah seluruh masyarakat agar partisipasinya terwujud dengan baik. Kesempatan untuk memperoleh hak dan melaksanakan kewajiban dengan adil harus didapatkan oleh kedua belah pihak.</w:t>
      </w:r>
    </w:p>
    <w:p w:rsidR="00471965" w:rsidRPr="00471965" w:rsidRDefault="00471965" w:rsidP="00471965">
      <w:pPr>
        <w:pStyle w:val="ListParagraph"/>
        <w:numPr>
          <w:ilvl w:val="0"/>
          <w:numId w:val="26"/>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Berimbang, maksudnya para pihak agar seimbang dari sisi-sisi yang baik</w:t>
      </w:r>
    </w:p>
    <w:p w:rsidR="00471965" w:rsidRPr="00471965" w:rsidRDefault="00471965" w:rsidP="00471965">
      <w:pPr>
        <w:pStyle w:val="ListParagraph"/>
        <w:numPr>
          <w:ilvl w:val="0"/>
          <w:numId w:val="26"/>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Keamanan dan keselamatan konsumen, maksudnya pemberian jaminan kepada konsumen terkait keamanan dan keselamatan atas apa yang dikonsumsi</w:t>
      </w:r>
    </w:p>
    <w:p w:rsidR="00471965" w:rsidRPr="00471965" w:rsidRDefault="00471965" w:rsidP="00471965">
      <w:pPr>
        <w:pStyle w:val="ListParagraph"/>
        <w:numPr>
          <w:ilvl w:val="0"/>
          <w:numId w:val="26"/>
        </w:numPr>
        <w:spacing w:line="480" w:lineRule="auto"/>
        <w:jc w:val="both"/>
        <w:rPr>
          <w:rFonts w:ascii="Times New Roman" w:hAnsi="Times New Roman" w:cs="Times New Roman"/>
          <w:sz w:val="24"/>
          <w:szCs w:val="24"/>
        </w:rPr>
      </w:pPr>
      <w:r w:rsidRPr="00471965">
        <w:rPr>
          <w:rFonts w:ascii="Times New Roman" w:hAnsi="Times New Roman" w:cs="Times New Roman"/>
          <w:sz w:val="24"/>
          <w:szCs w:val="24"/>
        </w:rPr>
        <w:t>Kepastian hukum, maksudnya agar para pihak taat hukum sekaligus adil dalam hal melindungi konsumen.</w:t>
      </w:r>
    </w:p>
    <w:p w:rsidR="00471965" w:rsidRDefault="00471965" w:rsidP="00471965">
      <w:pPr>
        <w:spacing w:line="480" w:lineRule="auto"/>
        <w:jc w:val="both"/>
        <w:rPr>
          <w:rFonts w:ascii="Times New Roman" w:hAnsi="Times New Roman" w:cs="Times New Roman"/>
          <w:b/>
          <w:sz w:val="24"/>
          <w:szCs w:val="24"/>
        </w:rPr>
      </w:pPr>
      <w:r w:rsidRPr="00471965">
        <w:rPr>
          <w:rFonts w:ascii="Times New Roman" w:hAnsi="Times New Roman" w:cs="Times New Roman"/>
          <w:b/>
          <w:sz w:val="24"/>
          <w:szCs w:val="24"/>
        </w:rPr>
        <w:t>1.4.4.3 Tanggung Jawab Pelaku Usaha</w:t>
      </w:r>
      <w:r w:rsidR="00B968A8">
        <w:rPr>
          <w:rStyle w:val="FootnoteReference"/>
          <w:rFonts w:ascii="Times New Roman" w:hAnsi="Times New Roman" w:cs="Times New Roman"/>
          <w:b/>
          <w:sz w:val="24"/>
          <w:szCs w:val="24"/>
        </w:rPr>
        <w:footnoteReference w:id="22"/>
      </w:r>
    </w:p>
    <w:p w:rsidR="00965993" w:rsidRPr="00003309" w:rsidRDefault="00965993" w:rsidP="00965993">
      <w:pPr>
        <w:pStyle w:val="ListParagraph"/>
        <w:numPr>
          <w:ilvl w:val="0"/>
          <w:numId w:val="27"/>
        </w:numPr>
        <w:spacing w:line="480" w:lineRule="auto"/>
        <w:jc w:val="both"/>
        <w:rPr>
          <w:rFonts w:ascii="Times New Roman" w:hAnsi="Times New Roman" w:cs="Times New Roman"/>
          <w:sz w:val="24"/>
          <w:szCs w:val="24"/>
        </w:rPr>
      </w:pPr>
      <w:r w:rsidRPr="00003309">
        <w:rPr>
          <w:rFonts w:ascii="Times New Roman" w:hAnsi="Times New Roman" w:cs="Times New Roman"/>
          <w:sz w:val="24"/>
          <w:szCs w:val="24"/>
        </w:rPr>
        <w:t>Tanggung Jawab Publik</w:t>
      </w:r>
    </w:p>
    <w:p w:rsidR="00965993" w:rsidRPr="00003309" w:rsidRDefault="00965993" w:rsidP="00965993">
      <w:pPr>
        <w:pStyle w:val="ListParagraph"/>
        <w:spacing w:line="480" w:lineRule="auto"/>
        <w:ind w:firstLine="720"/>
        <w:jc w:val="both"/>
        <w:rPr>
          <w:rFonts w:ascii="Times New Roman" w:hAnsi="Times New Roman" w:cs="Times New Roman"/>
          <w:sz w:val="24"/>
          <w:szCs w:val="24"/>
        </w:rPr>
      </w:pPr>
      <w:r w:rsidRPr="00003309">
        <w:rPr>
          <w:rFonts w:ascii="Times New Roman" w:hAnsi="Times New Roman" w:cs="Times New Roman"/>
          <w:sz w:val="24"/>
          <w:szCs w:val="24"/>
        </w:rPr>
        <w:lastRenderedPageBreak/>
        <w:t>Pelaku usaha bertanggung jawab dalam melaksanakan tugas dan kewajiban dengan memperhatikan norma-norma yang ada. Wajib pula untuk memiliki itikad baik sesuai dengan Pasal 7 ayat 1 Undang-Undang Perlidungan Konsumen yang mengatur tanggung jawab ikut andil dalam mewujudkan usaha yang sehat, demi pembangunan berskala nasional yang harus ditunjang. Pelanggaran dapat diberikan sanksi hukum administrative atau pidana.</w:t>
      </w:r>
    </w:p>
    <w:p w:rsidR="00965993" w:rsidRPr="00003309" w:rsidRDefault="00965993" w:rsidP="00965993">
      <w:pPr>
        <w:pStyle w:val="ListParagraph"/>
        <w:numPr>
          <w:ilvl w:val="0"/>
          <w:numId w:val="27"/>
        </w:numPr>
        <w:spacing w:line="480" w:lineRule="auto"/>
        <w:jc w:val="both"/>
        <w:rPr>
          <w:rFonts w:ascii="Times New Roman" w:hAnsi="Times New Roman" w:cs="Times New Roman"/>
          <w:sz w:val="24"/>
          <w:szCs w:val="24"/>
        </w:rPr>
      </w:pPr>
      <w:r w:rsidRPr="00003309">
        <w:rPr>
          <w:rFonts w:ascii="Times New Roman" w:hAnsi="Times New Roman" w:cs="Times New Roman"/>
          <w:sz w:val="24"/>
          <w:szCs w:val="24"/>
        </w:rPr>
        <w:t>Tanggung Jawab Privat</w:t>
      </w:r>
    </w:p>
    <w:p w:rsidR="00965993" w:rsidRDefault="00003309" w:rsidP="00003309">
      <w:pPr>
        <w:pStyle w:val="ListParagraph"/>
        <w:spacing w:line="480" w:lineRule="auto"/>
        <w:ind w:firstLine="720"/>
        <w:jc w:val="both"/>
        <w:rPr>
          <w:rFonts w:ascii="Times New Roman" w:hAnsi="Times New Roman" w:cs="Times New Roman"/>
          <w:sz w:val="24"/>
          <w:szCs w:val="24"/>
        </w:rPr>
      </w:pPr>
      <w:r w:rsidRPr="00003309">
        <w:rPr>
          <w:rFonts w:ascii="Times New Roman" w:hAnsi="Times New Roman" w:cs="Times New Roman"/>
          <w:sz w:val="24"/>
          <w:szCs w:val="24"/>
        </w:rPr>
        <w:t>Pasal 19 Undang-Undang Perlindungan Konsumen mengatur kewajiban untuk ganti rugi kepada konsumen ketika mengkonsumsi produk mengalami kerugian. Ganti kerugian berupa pengembalian uang atau penggantian produk sejenis, perawatan kesehatan, pemberian santunan. Hal tersebut dapat dilakukan setelah transaksi dengan jangka waktu 7 hari. Tuntutan pidana atas adanya bukti unsur kesalahan tidak terhapuskan walaupun sudah melaksanakan ganti rugi. Ganti rugi tidak perlu dibayarkan ketika konsumen terbukti menjadi faktor terjadinya kerugian itu sendiri.</w:t>
      </w:r>
    </w:p>
    <w:p w:rsidR="00003309" w:rsidRPr="00003309" w:rsidRDefault="00003309" w:rsidP="00003309">
      <w:pPr>
        <w:spacing w:line="480" w:lineRule="auto"/>
        <w:jc w:val="both"/>
        <w:rPr>
          <w:rFonts w:ascii="Times New Roman" w:hAnsi="Times New Roman" w:cs="Times New Roman"/>
          <w:b/>
          <w:sz w:val="24"/>
          <w:szCs w:val="24"/>
        </w:rPr>
      </w:pPr>
      <w:r w:rsidRPr="00003309">
        <w:rPr>
          <w:rFonts w:ascii="Times New Roman" w:hAnsi="Times New Roman" w:cs="Times New Roman"/>
          <w:b/>
          <w:sz w:val="24"/>
          <w:szCs w:val="24"/>
        </w:rPr>
        <w:t>1.4.5 Prinsip Strict Liability</w:t>
      </w:r>
    </w:p>
    <w:p w:rsidR="00003309" w:rsidRDefault="00003309" w:rsidP="00003309">
      <w:pPr>
        <w:spacing w:line="480" w:lineRule="auto"/>
        <w:jc w:val="both"/>
        <w:rPr>
          <w:rFonts w:ascii="Times New Roman" w:hAnsi="Times New Roman" w:cs="Times New Roman"/>
          <w:b/>
          <w:sz w:val="24"/>
          <w:szCs w:val="24"/>
        </w:rPr>
      </w:pPr>
      <w:r w:rsidRPr="00003309">
        <w:rPr>
          <w:rFonts w:ascii="Times New Roman" w:hAnsi="Times New Roman" w:cs="Times New Roman"/>
          <w:b/>
          <w:sz w:val="24"/>
          <w:szCs w:val="24"/>
        </w:rPr>
        <w:t>1.4.5.1 Pengertian Strict Liability</w:t>
      </w:r>
    </w:p>
    <w:p w:rsidR="00003309" w:rsidRPr="00003309" w:rsidRDefault="00003309" w:rsidP="00003309">
      <w:pPr>
        <w:spacing w:line="480" w:lineRule="auto"/>
        <w:jc w:val="both"/>
        <w:rPr>
          <w:rFonts w:ascii="Times New Roman" w:hAnsi="Times New Roman" w:cs="Times New Roman"/>
          <w:sz w:val="24"/>
          <w:szCs w:val="24"/>
        </w:rPr>
      </w:pPr>
      <w:r w:rsidRPr="00003309">
        <w:rPr>
          <w:rFonts w:ascii="Times New Roman" w:hAnsi="Times New Roman" w:cs="Times New Roman"/>
          <w:sz w:val="24"/>
          <w:szCs w:val="24"/>
        </w:rPr>
        <w:t>Prinsip pertanggungjawaban mutlak disebut dengan strict liability. Hukum perlindungan konsumen mendasari kekhususan berupa kesalahan hukum atas perbuatan melawan hukum secara umum. Pelaku usaha harus tanggung jawab atas konsumen yang rugi karena ketidakhati-hatian pelaku usaha. Kerugian yang timbul tersebut berupa produk yang cacat, yang mana seharusnya pelaku usaha dapat mencegah hal tersebut.</w:t>
      </w:r>
      <w:r w:rsidRPr="00003309">
        <w:rPr>
          <w:rStyle w:val="FootnoteReference"/>
          <w:rFonts w:ascii="Times New Roman" w:hAnsi="Times New Roman" w:cs="Times New Roman"/>
          <w:sz w:val="24"/>
          <w:szCs w:val="24"/>
        </w:rPr>
        <w:footnoteReference w:id="23"/>
      </w:r>
    </w:p>
    <w:p w:rsidR="00003309" w:rsidRPr="00003309" w:rsidRDefault="00003309" w:rsidP="00003309">
      <w:pPr>
        <w:spacing w:line="480" w:lineRule="auto"/>
        <w:jc w:val="both"/>
        <w:rPr>
          <w:rFonts w:ascii="Times New Roman" w:hAnsi="Times New Roman" w:cs="Times New Roman"/>
          <w:sz w:val="24"/>
          <w:szCs w:val="24"/>
        </w:rPr>
      </w:pPr>
      <w:r w:rsidRPr="00003309">
        <w:rPr>
          <w:rFonts w:ascii="Times New Roman" w:hAnsi="Times New Roman" w:cs="Times New Roman"/>
          <w:sz w:val="24"/>
          <w:szCs w:val="24"/>
        </w:rPr>
        <w:lastRenderedPageBreak/>
        <w:t xml:space="preserve">Pembuktian mengenai tanggung jawab produk akan mudah dilakukan dengan menggunakan konsep strict liability. Pasal 19 Undang-Undang Perlindungan Konsumen merupakan aturan yang dapat melindungi konsumen yang mengatur bahwa apabila konsumen mengalami dampak atau kerugian buruk setelah mengkonsumsi produk dari pelaku usaha tersebut, wajib mendapatkan ganti rugi dari penghasil produk. Konsumen pada dasarnya menduduki posisi lemah daripada pelaku usaha yang dapat melibatkan ahli hukum dengan biaya tidak sedikit dalam suatu kasus yang menimpa. </w:t>
      </w:r>
    </w:p>
    <w:p w:rsidR="00003309" w:rsidRPr="00003309" w:rsidRDefault="00003309" w:rsidP="00003309">
      <w:pPr>
        <w:spacing w:line="480" w:lineRule="auto"/>
        <w:jc w:val="both"/>
        <w:rPr>
          <w:rFonts w:ascii="Times New Roman" w:hAnsi="Times New Roman" w:cs="Times New Roman"/>
          <w:b/>
          <w:sz w:val="24"/>
          <w:szCs w:val="24"/>
        </w:rPr>
      </w:pPr>
      <w:r w:rsidRPr="00003309">
        <w:rPr>
          <w:rFonts w:ascii="Times New Roman" w:hAnsi="Times New Roman" w:cs="Times New Roman"/>
          <w:b/>
          <w:sz w:val="24"/>
          <w:szCs w:val="24"/>
        </w:rPr>
        <w:t>1.4.5.2 Penerapan Strict Liability</w:t>
      </w:r>
    </w:p>
    <w:p w:rsidR="00965993" w:rsidRPr="003E4A14" w:rsidRDefault="00F250FF" w:rsidP="00F250FF">
      <w:pPr>
        <w:spacing w:line="480" w:lineRule="auto"/>
        <w:jc w:val="both"/>
        <w:rPr>
          <w:rFonts w:ascii="Times New Roman" w:hAnsi="Times New Roman" w:cs="Times New Roman"/>
          <w:sz w:val="24"/>
          <w:szCs w:val="24"/>
        </w:rPr>
      </w:pPr>
      <w:r w:rsidRPr="003E4A14">
        <w:rPr>
          <w:rFonts w:ascii="Times New Roman" w:hAnsi="Times New Roman" w:cs="Times New Roman"/>
          <w:sz w:val="24"/>
          <w:szCs w:val="24"/>
        </w:rPr>
        <w:t>Perlindungan hukum terhadap konsumen atas adanya produk cacat, diatur dalam pasal 1328 KUHPer, wanprestasi dalam hal ini menjadi dasar atas tanggung gugat. Pasal 1504 KUHPer mengatur bahwa penjual selaku pelaku usaha wajib menanggung produk dengan cacat yang tersembunyi.</w:t>
      </w:r>
    </w:p>
    <w:p w:rsidR="00F250FF" w:rsidRPr="003E4A14" w:rsidRDefault="00F250FF" w:rsidP="00F250FF">
      <w:pPr>
        <w:spacing w:line="480" w:lineRule="auto"/>
        <w:jc w:val="both"/>
        <w:rPr>
          <w:rFonts w:ascii="Times New Roman" w:hAnsi="Times New Roman" w:cs="Times New Roman"/>
          <w:sz w:val="24"/>
          <w:szCs w:val="24"/>
        </w:rPr>
      </w:pPr>
      <w:r w:rsidRPr="003E4A14">
        <w:rPr>
          <w:rFonts w:ascii="Times New Roman" w:hAnsi="Times New Roman" w:cs="Times New Roman"/>
          <w:sz w:val="24"/>
          <w:szCs w:val="24"/>
        </w:rPr>
        <w:t>Konsumen yang mengalami rugi, berpacuan dengan prinsip strict liability sesuai dengan Pasal 19 Undang-Undang Perlindungan Konsumen. Pembuktian terkait ada tidaknya unsur kesalahan berdasarkan Pasal 28 Undang-Undang Perlindungan Konsumen menjadi beban pelaku usaha</w:t>
      </w:r>
    </w:p>
    <w:p w:rsidR="00F250FF" w:rsidRDefault="00F250FF" w:rsidP="00F250FF">
      <w:pPr>
        <w:spacing w:line="480" w:lineRule="auto"/>
        <w:jc w:val="both"/>
        <w:rPr>
          <w:rFonts w:ascii="Times New Roman" w:hAnsi="Times New Roman" w:cs="Times New Roman"/>
          <w:sz w:val="24"/>
          <w:szCs w:val="24"/>
        </w:rPr>
      </w:pPr>
      <w:r w:rsidRPr="003E4A14">
        <w:rPr>
          <w:rFonts w:ascii="Times New Roman" w:hAnsi="Times New Roman" w:cs="Times New Roman"/>
          <w:sz w:val="24"/>
          <w:szCs w:val="24"/>
        </w:rPr>
        <w:t xml:space="preserve">Pasal 27 Undang-Undang Perlindungan Konsumen memberi batasan atas pelaku usaha dalam bertanggungjawab, yang mana dapat dihilangkan apabila produk tidak diberedarkan, kemudian hari baru ditemukan cacat timbul dan lalainya konsumen. Undang-Undang Perlindungan Konsumen dalam hal tanggung jawab produk menganut prinsip strict </w:t>
      </w:r>
      <w:proofErr w:type="gramStart"/>
      <w:r w:rsidRPr="003E4A14">
        <w:rPr>
          <w:rFonts w:ascii="Times New Roman" w:hAnsi="Times New Roman" w:cs="Times New Roman"/>
          <w:sz w:val="24"/>
          <w:szCs w:val="24"/>
        </w:rPr>
        <w:t>liability ,</w:t>
      </w:r>
      <w:proofErr w:type="gramEnd"/>
      <w:r w:rsidRPr="003E4A14">
        <w:rPr>
          <w:rFonts w:ascii="Times New Roman" w:hAnsi="Times New Roman" w:cs="Times New Roman"/>
          <w:sz w:val="24"/>
          <w:szCs w:val="24"/>
        </w:rPr>
        <w:t xml:space="preserve"> akibat dari tidak adanya penyebutan pelaku usaha wajib tanggung jawab beserta unsur kesalahannya dibuktikan. Pelaku usaha memiliki tanggung jawab mutlak tanpa pembuktian. Undang-Undang Perlindungan Konsumen berkemungkinan positif untuk melindungi lemahnya posisi konsumen. Pembebanan </w:t>
      </w:r>
      <w:r w:rsidRPr="003E4A14">
        <w:rPr>
          <w:rFonts w:ascii="Times New Roman" w:hAnsi="Times New Roman" w:cs="Times New Roman"/>
          <w:sz w:val="24"/>
          <w:szCs w:val="24"/>
        </w:rPr>
        <w:lastRenderedPageBreak/>
        <w:t>pembuktian diberikan kepada produsen. Konsumen dalam hal ini mendapat produk akibat produsen yang di tuntu untuk meningkatkan kualitas barang produksinya.</w:t>
      </w:r>
      <w:r w:rsidRPr="003E4A14">
        <w:rPr>
          <w:rStyle w:val="FootnoteReference"/>
          <w:rFonts w:ascii="Times New Roman" w:hAnsi="Times New Roman" w:cs="Times New Roman"/>
          <w:sz w:val="24"/>
          <w:szCs w:val="24"/>
        </w:rPr>
        <w:footnoteReference w:id="24"/>
      </w:r>
    </w:p>
    <w:p w:rsidR="006D7CE5" w:rsidRDefault="006D7CE5" w:rsidP="00F250FF">
      <w:pPr>
        <w:spacing w:line="480" w:lineRule="auto"/>
        <w:jc w:val="both"/>
        <w:rPr>
          <w:rFonts w:ascii="Times New Roman" w:hAnsi="Times New Roman" w:cs="Times New Roman"/>
          <w:sz w:val="24"/>
          <w:szCs w:val="24"/>
        </w:rPr>
      </w:pPr>
      <w:r>
        <w:rPr>
          <w:rFonts w:ascii="Times New Roman" w:hAnsi="Times New Roman" w:cs="Times New Roman"/>
          <w:sz w:val="24"/>
          <w:szCs w:val="24"/>
        </w:rPr>
        <w:t>1.5 Metode Penelitian</w:t>
      </w:r>
    </w:p>
    <w:p w:rsidR="0002691B" w:rsidRDefault="0002691B" w:rsidP="00F250FF">
      <w:pPr>
        <w:spacing w:line="480" w:lineRule="auto"/>
        <w:jc w:val="both"/>
        <w:rPr>
          <w:rFonts w:ascii="Times New Roman" w:hAnsi="Times New Roman" w:cs="Times New Roman"/>
          <w:sz w:val="24"/>
          <w:szCs w:val="24"/>
        </w:rPr>
      </w:pPr>
      <w:r>
        <w:rPr>
          <w:rFonts w:ascii="Times New Roman" w:hAnsi="Times New Roman" w:cs="Times New Roman"/>
          <w:sz w:val="24"/>
          <w:szCs w:val="24"/>
        </w:rPr>
        <w:t>1.5.1 Jenis Penelitian</w:t>
      </w:r>
    </w:p>
    <w:p w:rsidR="006D7CE5" w:rsidRDefault="006D7CE5" w:rsidP="00F250FF">
      <w:p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jenisnya ialah yuridis normative disebut juga Library research. Maksudnya menggunakan metode pengumpulan data  dari berbagai literatur atau bahan-bahan kepustakaan sebagai sumber data penelitian.</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Penelitian ini guna menemukan bahan-bahan hukum berupa teori-teori, konsep-konsep, asas-asas hukum serta peraturan perundang-undangan yang berkaitan dengan penelitian. Soerjono soekanto mengklasifikasikan ruang lingkup penelitian normative berupa penelitian asas hukum, sistematika hukum terhadap tingkat sinkronisasi hukum (horizontal dan vertikal),sejarah hukum dan perbandingan hukum </w:t>
      </w:r>
      <w:r>
        <w:rPr>
          <w:rStyle w:val="FootnoteReference"/>
          <w:rFonts w:ascii="Times New Roman" w:hAnsi="Times New Roman" w:cs="Times New Roman"/>
          <w:sz w:val="24"/>
          <w:szCs w:val="24"/>
        </w:rPr>
        <w:footnoteReference w:id="26"/>
      </w:r>
    </w:p>
    <w:p w:rsidR="006D7CE5" w:rsidRDefault="006D7CE5" w:rsidP="00F250FF">
      <w:pPr>
        <w:spacing w:line="480" w:lineRule="auto"/>
        <w:jc w:val="both"/>
        <w:rPr>
          <w:rFonts w:ascii="Times New Roman" w:hAnsi="Times New Roman" w:cs="Times New Roman"/>
          <w:sz w:val="24"/>
          <w:szCs w:val="24"/>
        </w:rPr>
      </w:pPr>
      <w:r>
        <w:rPr>
          <w:rFonts w:ascii="Times New Roman" w:hAnsi="Times New Roman" w:cs="Times New Roman"/>
          <w:sz w:val="24"/>
          <w:szCs w:val="24"/>
        </w:rPr>
        <w:t>1.5.2 Sumber Data</w:t>
      </w:r>
    </w:p>
    <w:p w:rsidR="0002691B" w:rsidRDefault="0002691B" w:rsidP="00F250FF">
      <w:pPr>
        <w:spacing w:line="480" w:lineRule="auto"/>
        <w:jc w:val="both"/>
        <w:rPr>
          <w:rFonts w:ascii="Times New Roman" w:hAnsi="Times New Roman" w:cs="Times New Roman"/>
          <w:sz w:val="24"/>
          <w:szCs w:val="24"/>
        </w:rPr>
      </w:pPr>
      <w:r>
        <w:rPr>
          <w:rFonts w:ascii="Times New Roman" w:hAnsi="Times New Roman" w:cs="Times New Roman"/>
          <w:sz w:val="24"/>
          <w:szCs w:val="24"/>
        </w:rPr>
        <w:t>Data sekunder dalam hal ini digunakan yang terdiri dari bahan hukum primer dan sekunder. Bahan hukum primer dalam hal ini berupa ketentuan perundang-undangan yang berkaitan dengan penelitian ini, seperti:</w:t>
      </w:r>
    </w:p>
    <w:p w:rsidR="0002691B" w:rsidRDefault="0002691B" w:rsidP="0002691B">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Kitab Undang-Undang Hukum Perdata</w:t>
      </w:r>
    </w:p>
    <w:p w:rsidR="0002691B" w:rsidRDefault="0002691B" w:rsidP="0002691B">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Undang-Undang Republik Indonesia Nomor 8 tahun 1999 tentang Perlindungan Konsumen</w:t>
      </w:r>
    </w:p>
    <w:p w:rsidR="0002691B" w:rsidRDefault="0002691B" w:rsidP="0002691B">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Undang-Undang Republik Indonesia Nomor 11 tahun 2008 tentang Informasi dan Transaksi Elektronik</w:t>
      </w:r>
    </w:p>
    <w:p w:rsidR="0002691B" w:rsidRDefault="0002691B" w:rsidP="0002691B">
      <w:pPr>
        <w:spacing w:line="480" w:lineRule="auto"/>
        <w:jc w:val="both"/>
        <w:rPr>
          <w:rFonts w:ascii="Times New Roman" w:hAnsi="Times New Roman" w:cs="Times New Roman"/>
          <w:sz w:val="24"/>
          <w:szCs w:val="24"/>
        </w:rPr>
      </w:pPr>
      <w:r>
        <w:rPr>
          <w:rFonts w:ascii="Times New Roman" w:hAnsi="Times New Roman" w:cs="Times New Roman"/>
          <w:sz w:val="24"/>
          <w:szCs w:val="24"/>
        </w:rPr>
        <w:t>Bahan hukum sekunder ialah penjelasan atas bahan hukum primer, berupa literature-literatur.</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Bahan hukum sekunder yang digunakan dalam penelitian ini, meliputi</w:t>
      </w:r>
    </w:p>
    <w:p w:rsidR="0002691B" w:rsidRDefault="0002691B" w:rsidP="0002691B">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Buku-buku bidang hukum</w:t>
      </w:r>
    </w:p>
    <w:p w:rsidR="0002691B" w:rsidRDefault="0002691B" w:rsidP="0002691B">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Jurnal atau artikel ilmiah</w:t>
      </w:r>
    </w:p>
    <w:p w:rsidR="0002691B" w:rsidRPr="0002691B" w:rsidRDefault="0002691B" w:rsidP="0002691B">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Hasil wawancara</w:t>
      </w:r>
    </w:p>
    <w:p w:rsidR="006D7CE5" w:rsidRDefault="006D7CE5" w:rsidP="00F250FF">
      <w:pPr>
        <w:spacing w:line="480" w:lineRule="auto"/>
        <w:jc w:val="both"/>
        <w:rPr>
          <w:rFonts w:ascii="Times New Roman" w:hAnsi="Times New Roman" w:cs="Times New Roman"/>
          <w:sz w:val="24"/>
          <w:szCs w:val="24"/>
        </w:rPr>
      </w:pPr>
      <w:r>
        <w:rPr>
          <w:rFonts w:ascii="Times New Roman" w:hAnsi="Times New Roman" w:cs="Times New Roman"/>
          <w:sz w:val="24"/>
          <w:szCs w:val="24"/>
        </w:rPr>
        <w:t>1.5.3 Metode Pengumpulan Data</w:t>
      </w:r>
    </w:p>
    <w:p w:rsidR="0002691B" w:rsidRDefault="0002691B" w:rsidP="00F250FF">
      <w:pPr>
        <w:spacing w:line="480" w:lineRule="auto"/>
        <w:jc w:val="both"/>
        <w:rPr>
          <w:rFonts w:ascii="Times New Roman" w:hAnsi="Times New Roman" w:cs="Times New Roman"/>
          <w:sz w:val="24"/>
          <w:szCs w:val="24"/>
        </w:rPr>
      </w:pPr>
      <w:r>
        <w:rPr>
          <w:rFonts w:ascii="Times New Roman" w:hAnsi="Times New Roman" w:cs="Times New Roman"/>
          <w:sz w:val="24"/>
          <w:szCs w:val="24"/>
        </w:rPr>
        <w:t>Metode pengumpulan data atau bahan hukum dalm penelitian ini ialah dengan cara:</w:t>
      </w:r>
    </w:p>
    <w:p w:rsidR="0002691B" w:rsidRDefault="0002691B" w:rsidP="0002691B">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Studi Kepustakaan</w:t>
      </w:r>
    </w:p>
    <w:p w:rsidR="0002691B" w:rsidRPr="0002691B" w:rsidRDefault="0002691B" w:rsidP="0002691B">
      <w:pPr>
        <w:pStyle w:val="ListParagraph"/>
        <w:spacing w:line="480" w:lineRule="auto"/>
        <w:ind w:firstLine="720"/>
        <w:jc w:val="both"/>
        <w:rPr>
          <w:rFonts w:ascii="Times New Roman" w:hAnsi="Times New Roman" w:cs="Times New Roman"/>
          <w:sz w:val="24"/>
          <w:szCs w:val="24"/>
        </w:rPr>
      </w:pPr>
      <w:r w:rsidRPr="0002691B">
        <w:rPr>
          <w:rFonts w:ascii="Times New Roman" w:hAnsi="Times New Roman" w:cs="Times New Roman"/>
          <w:sz w:val="24"/>
          <w:szCs w:val="24"/>
        </w:rPr>
        <w:t>Studi pustaka adalah langkah awal yang dilakukan dalam pengumpulan data. Hal ini diperoleh melalui peraturan perundang-undangan dan pustaka lainnya yang diteliti</w:t>
      </w:r>
    </w:p>
    <w:p w:rsidR="0002691B" w:rsidRDefault="0002691B" w:rsidP="0002691B">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Wawancara</w:t>
      </w:r>
    </w:p>
    <w:p w:rsidR="0002691B" w:rsidRPr="0002691B" w:rsidRDefault="0002691B" w:rsidP="0002691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Wawancara adalah komunikasi terhadap pewawancara dan narasumber. Hal ini guna mendapatkan informasi yang barkaitan. Penulis dalam hal ini wawancara langsung ke Badan Penyelesaian Sengketa Konsumen</w:t>
      </w:r>
    </w:p>
    <w:p w:rsidR="006D7CE5" w:rsidRDefault="006D7CE5" w:rsidP="00F250FF">
      <w:pPr>
        <w:spacing w:line="480" w:lineRule="auto"/>
        <w:jc w:val="both"/>
        <w:rPr>
          <w:rFonts w:ascii="Times New Roman" w:hAnsi="Times New Roman" w:cs="Times New Roman"/>
          <w:sz w:val="24"/>
          <w:szCs w:val="24"/>
        </w:rPr>
      </w:pPr>
      <w:r>
        <w:rPr>
          <w:rFonts w:ascii="Times New Roman" w:hAnsi="Times New Roman" w:cs="Times New Roman"/>
          <w:sz w:val="24"/>
          <w:szCs w:val="24"/>
        </w:rPr>
        <w:t>1.5.4 Metode Analisis Data</w:t>
      </w:r>
    </w:p>
    <w:p w:rsidR="0002691B" w:rsidRDefault="0002691B" w:rsidP="00F250FF">
      <w:pPr>
        <w:spacing w:line="480" w:lineRule="auto"/>
        <w:jc w:val="both"/>
        <w:rPr>
          <w:rFonts w:ascii="Times New Roman" w:hAnsi="Times New Roman" w:cs="Times New Roman"/>
          <w:sz w:val="24"/>
          <w:szCs w:val="24"/>
        </w:rPr>
      </w:pPr>
      <w:r>
        <w:rPr>
          <w:rFonts w:ascii="Times New Roman" w:hAnsi="Times New Roman" w:cs="Times New Roman"/>
          <w:sz w:val="24"/>
          <w:szCs w:val="24"/>
        </w:rPr>
        <w:t>Metode analisis data dalam teknik pengelolaan data, hal ini bertujuan menjawab hipotesis dalam penelitian ini. Deskriptif analisis menjadi metode analisis dalam penelitian ini, yang berupa pendekatan kualitatif terhadap bahan hukum primer dan sekunder</w:t>
      </w:r>
    </w:p>
    <w:p w:rsidR="006D7CE5" w:rsidRDefault="006D7CE5" w:rsidP="00F250F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1.5.5 Lokasi Penelitian</w:t>
      </w:r>
    </w:p>
    <w:p w:rsidR="0002691B" w:rsidRDefault="0002691B" w:rsidP="00F250FF">
      <w:pPr>
        <w:spacing w:line="480" w:lineRule="auto"/>
        <w:jc w:val="both"/>
        <w:rPr>
          <w:rFonts w:ascii="Times New Roman" w:hAnsi="Times New Roman" w:cs="Times New Roman"/>
          <w:sz w:val="24"/>
          <w:szCs w:val="24"/>
        </w:rPr>
      </w:pPr>
      <w:r>
        <w:rPr>
          <w:rFonts w:ascii="Times New Roman" w:hAnsi="Times New Roman" w:cs="Times New Roman"/>
          <w:sz w:val="24"/>
          <w:szCs w:val="24"/>
        </w:rPr>
        <w:t>Penulis melakukan penelitian di BPSK, Jalan Rajawali No.39 Surabaya dan berbagai perpustakaan mulai dari tingkat Fakultas dan Universitas maupun perpustakaan lainnya</w:t>
      </w:r>
    </w:p>
    <w:p w:rsidR="006D7CE5" w:rsidRPr="003E4A14" w:rsidRDefault="006D7CE5" w:rsidP="00F250FF">
      <w:pPr>
        <w:spacing w:line="480" w:lineRule="auto"/>
        <w:jc w:val="both"/>
        <w:rPr>
          <w:rFonts w:ascii="Times New Roman" w:hAnsi="Times New Roman" w:cs="Times New Roman"/>
          <w:sz w:val="24"/>
          <w:szCs w:val="24"/>
        </w:rPr>
      </w:pPr>
      <w:r>
        <w:rPr>
          <w:rFonts w:ascii="Times New Roman" w:hAnsi="Times New Roman" w:cs="Times New Roman"/>
          <w:sz w:val="24"/>
          <w:szCs w:val="24"/>
        </w:rPr>
        <w:t>1.5.6 Sistematika Penelitian</w:t>
      </w:r>
    </w:p>
    <w:p w:rsidR="00B04330" w:rsidRDefault="00B04330" w:rsidP="00686A2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Kerangka terbagi menjadi beberapa bab dengan terdapat beberapa sub bab, penelitian “TINJAUAN YURIDIS TERHADAP PENERAPAN PRINSIP </w:t>
      </w:r>
      <w:r w:rsidRPr="00B04330">
        <w:rPr>
          <w:rFonts w:ascii="Times New Roman" w:hAnsi="Times New Roman" w:cs="Times New Roman"/>
          <w:i/>
          <w:sz w:val="24"/>
          <w:szCs w:val="24"/>
        </w:rPr>
        <w:t>STRICT LIABILITY</w:t>
      </w:r>
      <w:r>
        <w:rPr>
          <w:rFonts w:ascii="Times New Roman" w:hAnsi="Times New Roman" w:cs="Times New Roman"/>
          <w:sz w:val="24"/>
          <w:szCs w:val="24"/>
        </w:rPr>
        <w:t xml:space="preserve"> DALAM TRANSAKSI </w:t>
      </w:r>
      <w:r w:rsidRPr="00B04330">
        <w:rPr>
          <w:rFonts w:ascii="Times New Roman" w:hAnsi="Times New Roman" w:cs="Times New Roman"/>
          <w:i/>
          <w:sz w:val="24"/>
          <w:szCs w:val="24"/>
        </w:rPr>
        <w:t>E-COMMERCE</w:t>
      </w:r>
      <w:r>
        <w:rPr>
          <w:rFonts w:ascii="Times New Roman" w:hAnsi="Times New Roman" w:cs="Times New Roman"/>
          <w:sz w:val="24"/>
          <w:szCs w:val="24"/>
        </w:rPr>
        <w:t>”, dalam pembahasannya dibagi menjadi 4 bab.</w:t>
      </w:r>
    </w:p>
    <w:p w:rsidR="00B04330" w:rsidRDefault="00B04330" w:rsidP="00686A2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w:t>
      </w:r>
      <w:r w:rsidRPr="00B04330">
        <w:rPr>
          <w:rFonts w:ascii="Times New Roman" w:hAnsi="Times New Roman" w:cs="Times New Roman"/>
          <w:i/>
          <w:sz w:val="24"/>
          <w:szCs w:val="24"/>
        </w:rPr>
        <w:t>Pertama</w:t>
      </w:r>
      <w:r>
        <w:rPr>
          <w:rFonts w:ascii="Times New Roman" w:hAnsi="Times New Roman" w:cs="Times New Roman"/>
          <w:sz w:val="24"/>
          <w:szCs w:val="24"/>
        </w:rPr>
        <w:t>, mengenai pendahuluan yang terbagi enam sub bab antara lain latar belakang, rumusan masalah, tujuan penelitian, manfaat penelitian, kajian pustaka dan metodelogi penelitian.</w:t>
      </w:r>
    </w:p>
    <w:p w:rsidR="00B04330" w:rsidRDefault="00B04330" w:rsidP="00686A2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Beb </w:t>
      </w:r>
      <w:r w:rsidRPr="00B04330">
        <w:rPr>
          <w:rFonts w:ascii="Times New Roman" w:hAnsi="Times New Roman" w:cs="Times New Roman"/>
          <w:i/>
          <w:sz w:val="24"/>
          <w:szCs w:val="24"/>
        </w:rPr>
        <w:t>Kedua</w:t>
      </w:r>
      <w:r>
        <w:rPr>
          <w:rFonts w:ascii="Times New Roman" w:hAnsi="Times New Roman" w:cs="Times New Roman"/>
          <w:i/>
          <w:sz w:val="24"/>
          <w:szCs w:val="24"/>
        </w:rPr>
        <w:t xml:space="preserve">, </w:t>
      </w:r>
      <w:r>
        <w:rPr>
          <w:rFonts w:ascii="Times New Roman" w:hAnsi="Times New Roman" w:cs="Times New Roman"/>
          <w:sz w:val="24"/>
          <w:szCs w:val="24"/>
        </w:rPr>
        <w:t>membahas tentang prinsip strict liability yang berlaku di hukum positif Indonesia. Bab ini terdapat 2 (dua) sub bab, yang membahas strict liability berdasarkan Undang-Undang Republik Indonesia Nomor 8 tahun 1999 dan Undang-Undang Republik Indonesia Nomor 11 tahun 2008 tentang Informasi dan Transaksi Elektronik.</w:t>
      </w:r>
    </w:p>
    <w:p w:rsidR="00B04330" w:rsidRDefault="00B04330" w:rsidP="00686A20">
      <w:pPr>
        <w:spacing w:line="480" w:lineRule="auto"/>
        <w:jc w:val="both"/>
        <w:rPr>
          <w:rFonts w:ascii="Times New Roman" w:hAnsi="Times New Roman" w:cs="Times New Roman"/>
          <w:sz w:val="24"/>
          <w:szCs w:val="24"/>
        </w:rPr>
      </w:pPr>
      <w:r>
        <w:rPr>
          <w:rFonts w:ascii="Times New Roman" w:hAnsi="Times New Roman" w:cs="Times New Roman"/>
          <w:sz w:val="24"/>
          <w:szCs w:val="24"/>
        </w:rPr>
        <w:t>Bab Ketiga, terkait bentuk tanggung gugat pelaku usaha terhadap kerugian konsumen yang terdapat 2 (dua) sub bab. Sub bab pertama membahas perbedaan tanggung jawab dan tanggung gugat. Sub bab kedua membahs mengenai tanggung gugat pelaku usaha terhadap kerugian konsumen berupa kasus dan analisa.</w:t>
      </w:r>
    </w:p>
    <w:p w:rsidR="00B04330" w:rsidRPr="00B04330" w:rsidRDefault="00B04330" w:rsidP="00686A20">
      <w:pPr>
        <w:spacing w:line="480" w:lineRule="auto"/>
        <w:jc w:val="both"/>
        <w:rPr>
          <w:rFonts w:ascii="Times New Roman" w:hAnsi="Times New Roman" w:cs="Times New Roman"/>
          <w:sz w:val="24"/>
          <w:szCs w:val="24"/>
        </w:rPr>
      </w:pPr>
      <w:r>
        <w:rPr>
          <w:rFonts w:ascii="Times New Roman" w:hAnsi="Times New Roman" w:cs="Times New Roman"/>
          <w:sz w:val="24"/>
          <w:szCs w:val="24"/>
        </w:rPr>
        <w:t>Bab Keempat, penutup yang terdiri atas kesimpulan dan saran. Kesimpulan atas baba-bab yang sebelumnya akan diuraikan, kemudia diberikan saran yang tepat hingga diharapkan dapat memberikan nilai kebermanfaatan terhadap hal terkait.</w:t>
      </w:r>
    </w:p>
    <w:p w:rsidR="003E4A14" w:rsidRDefault="003E4A14" w:rsidP="00513DE4">
      <w:pPr>
        <w:spacing w:after="0" w:line="480" w:lineRule="auto"/>
        <w:jc w:val="center"/>
        <w:rPr>
          <w:rFonts w:ascii="Times New Roman" w:hAnsi="Times New Roman" w:cs="Times New Roman"/>
          <w:b/>
          <w:sz w:val="24"/>
          <w:szCs w:val="24"/>
        </w:rPr>
      </w:pPr>
      <w:bookmarkStart w:id="26" w:name="_GoBack"/>
      <w:bookmarkEnd w:id="26"/>
    </w:p>
    <w:p w:rsidR="00513DE4" w:rsidRPr="00513DE4" w:rsidRDefault="00513DE4" w:rsidP="00513DE4">
      <w:pPr>
        <w:spacing w:after="0" w:line="480" w:lineRule="auto"/>
        <w:jc w:val="center"/>
        <w:rPr>
          <w:rFonts w:ascii="Times New Roman" w:hAnsi="Times New Roman" w:cs="Times New Roman"/>
          <w:b/>
          <w:sz w:val="24"/>
          <w:szCs w:val="24"/>
        </w:rPr>
      </w:pPr>
      <w:r w:rsidRPr="00513DE4">
        <w:rPr>
          <w:rFonts w:ascii="Times New Roman" w:hAnsi="Times New Roman" w:cs="Times New Roman"/>
          <w:b/>
          <w:sz w:val="24"/>
          <w:szCs w:val="24"/>
        </w:rPr>
        <w:lastRenderedPageBreak/>
        <w:t>BAB II</w:t>
      </w:r>
    </w:p>
    <w:p w:rsidR="00513DE4" w:rsidRPr="00513DE4" w:rsidRDefault="00513DE4" w:rsidP="00513DE4">
      <w:pPr>
        <w:spacing w:after="0" w:line="480" w:lineRule="auto"/>
        <w:jc w:val="center"/>
        <w:rPr>
          <w:rFonts w:ascii="Times New Roman" w:hAnsi="Times New Roman" w:cs="Times New Roman"/>
          <w:b/>
          <w:sz w:val="24"/>
          <w:szCs w:val="24"/>
        </w:rPr>
      </w:pPr>
      <w:r w:rsidRPr="00513DE4">
        <w:rPr>
          <w:rFonts w:ascii="Times New Roman" w:hAnsi="Times New Roman" w:cs="Times New Roman"/>
          <w:b/>
          <w:sz w:val="24"/>
          <w:szCs w:val="24"/>
        </w:rPr>
        <w:t xml:space="preserve">PRINSIP </w:t>
      </w:r>
      <w:r w:rsidRPr="00513DE4">
        <w:rPr>
          <w:rFonts w:ascii="Times New Roman" w:hAnsi="Times New Roman" w:cs="Times New Roman"/>
          <w:b/>
          <w:i/>
          <w:sz w:val="24"/>
          <w:szCs w:val="24"/>
        </w:rPr>
        <w:t>STRICT LIABILITY</w:t>
      </w:r>
      <w:r w:rsidRPr="00513DE4">
        <w:rPr>
          <w:rFonts w:ascii="Times New Roman" w:hAnsi="Times New Roman" w:cs="Times New Roman"/>
          <w:b/>
          <w:sz w:val="24"/>
          <w:szCs w:val="24"/>
        </w:rPr>
        <w:t xml:space="preserve"> DALAM HUKUM POSITIF INDONESIA</w:t>
      </w:r>
    </w:p>
    <w:p w:rsidR="00513DE4" w:rsidRPr="00513DE4" w:rsidRDefault="00513DE4" w:rsidP="00513DE4">
      <w:pPr>
        <w:spacing w:after="0" w:line="480" w:lineRule="auto"/>
        <w:rPr>
          <w:rFonts w:ascii="Times New Roman" w:hAnsi="Times New Roman" w:cs="Times New Roman"/>
          <w:b/>
          <w:sz w:val="24"/>
          <w:szCs w:val="24"/>
        </w:rPr>
      </w:pPr>
      <w:r w:rsidRPr="00513DE4">
        <w:rPr>
          <w:rFonts w:ascii="Times New Roman" w:hAnsi="Times New Roman" w:cs="Times New Roman"/>
          <w:b/>
          <w:sz w:val="24"/>
          <w:szCs w:val="24"/>
        </w:rPr>
        <w:t xml:space="preserve">2.1 Prinsip </w:t>
      </w:r>
      <w:r w:rsidRPr="00513DE4">
        <w:rPr>
          <w:rFonts w:ascii="Times New Roman" w:hAnsi="Times New Roman" w:cs="Times New Roman"/>
          <w:b/>
          <w:i/>
          <w:sz w:val="24"/>
          <w:szCs w:val="24"/>
        </w:rPr>
        <w:t>Strict Liability</w:t>
      </w:r>
      <w:r w:rsidRPr="00513DE4">
        <w:rPr>
          <w:rFonts w:ascii="Times New Roman" w:hAnsi="Times New Roman" w:cs="Times New Roman"/>
          <w:b/>
          <w:sz w:val="24"/>
          <w:szCs w:val="24"/>
        </w:rPr>
        <w:t xml:space="preserve"> dalam Undang-Undang Nomor 8 tahun 1999 Tentang</w:t>
      </w:r>
    </w:p>
    <w:p w:rsidR="00513DE4" w:rsidRPr="00513DE4" w:rsidRDefault="00513DE4" w:rsidP="00513DE4">
      <w:pPr>
        <w:spacing w:after="0" w:line="480" w:lineRule="auto"/>
        <w:ind w:left="360"/>
        <w:rPr>
          <w:rFonts w:ascii="Times New Roman" w:hAnsi="Times New Roman" w:cs="Times New Roman"/>
          <w:b/>
          <w:sz w:val="24"/>
          <w:szCs w:val="24"/>
        </w:rPr>
      </w:pPr>
      <w:r w:rsidRPr="00513DE4">
        <w:rPr>
          <w:rFonts w:ascii="Times New Roman" w:hAnsi="Times New Roman" w:cs="Times New Roman"/>
          <w:b/>
          <w:sz w:val="24"/>
          <w:szCs w:val="24"/>
        </w:rPr>
        <w:t>Perlindungan Konsumen</w:t>
      </w:r>
    </w:p>
    <w:p w:rsidR="00513DE4" w:rsidRPr="00513DE4" w:rsidRDefault="00513DE4" w:rsidP="00513DE4">
      <w:pPr>
        <w:spacing w:after="0" w:line="480" w:lineRule="auto"/>
        <w:jc w:val="both"/>
        <w:rPr>
          <w:rFonts w:ascii="Times New Roman" w:hAnsi="Times New Roman" w:cs="Times New Roman"/>
          <w:sz w:val="24"/>
          <w:szCs w:val="24"/>
        </w:rPr>
      </w:pPr>
      <w:r w:rsidRPr="00513DE4">
        <w:rPr>
          <w:rFonts w:ascii="Times New Roman" w:hAnsi="Times New Roman" w:cs="Times New Roman"/>
          <w:b/>
          <w:sz w:val="24"/>
          <w:szCs w:val="24"/>
        </w:rPr>
        <w:tab/>
      </w:r>
      <w:r w:rsidRPr="00513DE4">
        <w:rPr>
          <w:rFonts w:ascii="Times New Roman" w:hAnsi="Times New Roman" w:cs="Times New Roman"/>
          <w:sz w:val="24"/>
          <w:szCs w:val="24"/>
        </w:rPr>
        <w:t xml:space="preserve">Prinsip </w:t>
      </w:r>
      <w:r w:rsidRPr="00513DE4">
        <w:rPr>
          <w:rFonts w:ascii="Times New Roman" w:hAnsi="Times New Roman" w:cs="Times New Roman"/>
          <w:i/>
          <w:sz w:val="24"/>
          <w:szCs w:val="24"/>
        </w:rPr>
        <w:t>Strict Liability</w:t>
      </w:r>
      <w:r w:rsidRPr="00513DE4">
        <w:rPr>
          <w:rFonts w:ascii="Times New Roman" w:hAnsi="Times New Roman" w:cs="Times New Roman"/>
          <w:sz w:val="24"/>
          <w:szCs w:val="24"/>
        </w:rPr>
        <w:t xml:space="preserve"> yaitu pelaku usaha harus bertanggungjawab pada konsumen tanpa mempertimbangkan ada atau tidaknya unsur kesalahan.</w:t>
      </w:r>
      <w:r w:rsidRPr="00513DE4">
        <w:rPr>
          <w:rFonts w:ascii="Times New Roman" w:hAnsi="Times New Roman" w:cs="Times New Roman"/>
          <w:sz w:val="24"/>
          <w:szCs w:val="24"/>
          <w:vertAlign w:val="superscript"/>
        </w:rPr>
        <w:footnoteReference w:id="28"/>
      </w:r>
      <w:r w:rsidRPr="00513DE4">
        <w:rPr>
          <w:rFonts w:ascii="Times New Roman" w:hAnsi="Times New Roman" w:cs="Times New Roman"/>
          <w:sz w:val="24"/>
          <w:szCs w:val="24"/>
        </w:rPr>
        <w:t xml:space="preserve"> Prinsip </w:t>
      </w:r>
      <w:r w:rsidRPr="00513DE4">
        <w:rPr>
          <w:rFonts w:ascii="Times New Roman" w:hAnsi="Times New Roman" w:cs="Times New Roman"/>
          <w:i/>
          <w:sz w:val="24"/>
          <w:szCs w:val="24"/>
        </w:rPr>
        <w:t>Strict Liability</w:t>
      </w:r>
      <w:r w:rsidRPr="00513DE4">
        <w:rPr>
          <w:rFonts w:ascii="Times New Roman" w:hAnsi="Times New Roman" w:cs="Times New Roman"/>
          <w:sz w:val="24"/>
          <w:szCs w:val="24"/>
        </w:rPr>
        <w:t xml:space="preserve"> dalam Pasal 28 Undang – Undang Nomor 8 tahun 1999 Tentang Perlindungan Konsumen menyatakan Pembuktian terhadap ada tidaknya unsur kesalahan dalam gugatan ganti rugi sebagaimana dimaksud dalam Pasal 19, Pasal 22, dan Pasal 23 merupakan beban dan tanggung jawab pelaku usaha. </w:t>
      </w:r>
      <w:r w:rsidRPr="00513DE4">
        <w:rPr>
          <w:rFonts w:ascii="Times New Roman" w:hAnsi="Times New Roman" w:cs="Times New Roman"/>
          <w:i/>
          <w:sz w:val="24"/>
          <w:szCs w:val="24"/>
        </w:rPr>
        <w:t>Product Liability</w:t>
      </w:r>
      <w:r w:rsidRPr="00513DE4">
        <w:rPr>
          <w:rFonts w:ascii="Times New Roman" w:hAnsi="Times New Roman" w:cs="Times New Roman"/>
          <w:sz w:val="24"/>
          <w:szCs w:val="24"/>
        </w:rPr>
        <w:t xml:space="preserve"> merupakan bidang hukum yang mengatur bertanggungjawabnya produsen, distributor, pemasok, atau penjual suatu produk yang dijual untuk umum terhadap kerugian yang dapat ditimbulkan produk-produk tersebut.</w:t>
      </w:r>
      <w:r w:rsidRPr="00513DE4">
        <w:rPr>
          <w:rFonts w:ascii="Times New Roman" w:hAnsi="Times New Roman" w:cs="Times New Roman"/>
          <w:sz w:val="24"/>
          <w:szCs w:val="24"/>
          <w:vertAlign w:val="superscript"/>
        </w:rPr>
        <w:footnoteReference w:id="29"/>
      </w:r>
      <w:r w:rsidRPr="00513DE4">
        <w:rPr>
          <w:rFonts w:ascii="Times New Roman" w:hAnsi="Times New Roman" w:cs="Times New Roman"/>
          <w:sz w:val="24"/>
          <w:szCs w:val="24"/>
        </w:rPr>
        <w:t xml:space="preserve"> </w:t>
      </w:r>
      <w:r w:rsidRPr="00513DE4">
        <w:rPr>
          <w:rFonts w:ascii="Times New Roman" w:hAnsi="Times New Roman" w:cs="Times New Roman"/>
          <w:i/>
          <w:sz w:val="24"/>
          <w:szCs w:val="24"/>
        </w:rPr>
        <w:t>Product Liability</w:t>
      </w:r>
      <w:r w:rsidRPr="00513DE4">
        <w:rPr>
          <w:rFonts w:ascii="Times New Roman" w:hAnsi="Times New Roman" w:cs="Times New Roman"/>
          <w:sz w:val="24"/>
          <w:szCs w:val="24"/>
        </w:rPr>
        <w:t xml:space="preserve"> menganut Prinsip </w:t>
      </w:r>
      <w:r w:rsidRPr="00513DE4">
        <w:rPr>
          <w:rFonts w:ascii="Times New Roman" w:hAnsi="Times New Roman" w:cs="Times New Roman"/>
          <w:i/>
          <w:sz w:val="24"/>
          <w:szCs w:val="24"/>
        </w:rPr>
        <w:t>Strict Liability</w:t>
      </w:r>
      <w:r w:rsidRPr="00513DE4">
        <w:rPr>
          <w:rFonts w:ascii="Times New Roman" w:hAnsi="Times New Roman" w:cs="Times New Roman"/>
          <w:sz w:val="24"/>
          <w:szCs w:val="24"/>
        </w:rPr>
        <w:t xml:space="preserve"> yang secara rinci </w:t>
      </w:r>
      <w:r w:rsidRPr="00513DE4">
        <w:rPr>
          <w:rFonts w:ascii="Times New Roman" w:hAnsi="Times New Roman" w:cs="Times New Roman"/>
          <w:i/>
          <w:sz w:val="24"/>
          <w:szCs w:val="24"/>
        </w:rPr>
        <w:t>Product Liability</w:t>
      </w:r>
      <w:r w:rsidRPr="00513DE4">
        <w:rPr>
          <w:rFonts w:ascii="Times New Roman" w:hAnsi="Times New Roman" w:cs="Times New Roman"/>
          <w:sz w:val="24"/>
          <w:szCs w:val="24"/>
        </w:rPr>
        <w:t xml:space="preserve"> menjelaskan Produk yang dihasilkan oleh produsen menimbulkan kerugian bagi konsumen, dalam Prinsip </w:t>
      </w:r>
      <w:r w:rsidRPr="00513DE4">
        <w:rPr>
          <w:rFonts w:ascii="Times New Roman" w:hAnsi="Times New Roman" w:cs="Times New Roman"/>
          <w:i/>
          <w:sz w:val="24"/>
          <w:szCs w:val="24"/>
        </w:rPr>
        <w:t>Strict Liability</w:t>
      </w:r>
      <w:r w:rsidRPr="00513DE4">
        <w:rPr>
          <w:rFonts w:ascii="Times New Roman" w:hAnsi="Times New Roman" w:cs="Times New Roman"/>
          <w:sz w:val="24"/>
          <w:szCs w:val="24"/>
        </w:rPr>
        <w:t xml:space="preserve"> dijelaskan bentuk kerugian dari produk yang dihasilkan oleh Pelaku Usaha. </w:t>
      </w:r>
      <w:r w:rsidRPr="00513DE4">
        <w:rPr>
          <w:rFonts w:ascii="Times New Roman" w:hAnsi="Times New Roman" w:cs="Times New Roman"/>
          <w:i/>
          <w:sz w:val="24"/>
          <w:szCs w:val="24"/>
        </w:rPr>
        <w:t>Product Liability</w:t>
      </w:r>
      <w:r w:rsidRPr="00513DE4">
        <w:rPr>
          <w:rFonts w:ascii="Times New Roman" w:hAnsi="Times New Roman" w:cs="Times New Roman"/>
          <w:sz w:val="24"/>
          <w:szCs w:val="24"/>
        </w:rPr>
        <w:t xml:space="preserve"> dijelaskan pada Pasal 19 Undang-Undang Perlindungan Konsumen, sedangkan </w:t>
      </w:r>
      <w:r w:rsidRPr="00513DE4">
        <w:rPr>
          <w:rFonts w:ascii="Times New Roman" w:hAnsi="Times New Roman" w:cs="Times New Roman"/>
          <w:i/>
          <w:sz w:val="24"/>
          <w:szCs w:val="24"/>
        </w:rPr>
        <w:t>Strict Liability</w:t>
      </w:r>
      <w:r w:rsidRPr="00513DE4">
        <w:rPr>
          <w:rFonts w:ascii="Times New Roman" w:hAnsi="Times New Roman" w:cs="Times New Roman"/>
          <w:sz w:val="24"/>
          <w:szCs w:val="24"/>
        </w:rPr>
        <w:t xml:space="preserve"> diatur dalam Pasal 28 Undang-Undang Perlindungan Konsumen.</w:t>
      </w:r>
    </w:p>
    <w:p w:rsidR="00513DE4" w:rsidRPr="00513DE4" w:rsidRDefault="00513DE4" w:rsidP="00513DE4">
      <w:pPr>
        <w:spacing w:after="0" w:line="480" w:lineRule="auto"/>
        <w:ind w:firstLine="720"/>
        <w:jc w:val="both"/>
        <w:rPr>
          <w:rFonts w:ascii="Times New Roman" w:hAnsi="Times New Roman" w:cs="Times New Roman"/>
          <w:sz w:val="24"/>
          <w:szCs w:val="24"/>
        </w:rPr>
      </w:pPr>
      <w:r w:rsidRPr="00513DE4">
        <w:rPr>
          <w:rFonts w:ascii="Times New Roman" w:hAnsi="Times New Roman" w:cs="Times New Roman"/>
          <w:sz w:val="24"/>
          <w:szCs w:val="24"/>
        </w:rPr>
        <w:t xml:space="preserve">Bentuk ketentuan </w:t>
      </w:r>
      <w:r w:rsidRPr="00513DE4">
        <w:rPr>
          <w:rFonts w:ascii="Times New Roman" w:hAnsi="Times New Roman" w:cs="Times New Roman"/>
          <w:i/>
          <w:sz w:val="24"/>
          <w:szCs w:val="24"/>
        </w:rPr>
        <w:t>Product Liability</w:t>
      </w:r>
      <w:r w:rsidRPr="00513DE4">
        <w:rPr>
          <w:rFonts w:ascii="Times New Roman" w:hAnsi="Times New Roman" w:cs="Times New Roman"/>
          <w:sz w:val="24"/>
          <w:szCs w:val="24"/>
        </w:rPr>
        <w:t xml:space="preserve"> dan </w:t>
      </w:r>
      <w:r w:rsidRPr="00513DE4">
        <w:rPr>
          <w:rFonts w:ascii="Times New Roman" w:hAnsi="Times New Roman" w:cs="Times New Roman"/>
          <w:i/>
          <w:sz w:val="24"/>
          <w:szCs w:val="24"/>
        </w:rPr>
        <w:t>Strict Liability</w:t>
      </w:r>
      <w:r w:rsidRPr="00513DE4">
        <w:rPr>
          <w:rFonts w:ascii="Times New Roman" w:hAnsi="Times New Roman" w:cs="Times New Roman"/>
          <w:sz w:val="24"/>
          <w:szCs w:val="24"/>
        </w:rPr>
        <w:t xml:space="preserve"> di Indonesia dijabarkan pada Pasal 19 Undang-Undang Nomor 8 tahun 1999 Tentang Perlindungan Konsumen menyatakan Tanggung Jawab Pelaku Usaha sebagai berikut:</w:t>
      </w:r>
      <w:r w:rsidRPr="00513DE4">
        <w:rPr>
          <w:rFonts w:ascii="Times New Roman" w:hAnsi="Times New Roman" w:cs="Times New Roman"/>
          <w:sz w:val="24"/>
          <w:szCs w:val="24"/>
          <w:vertAlign w:val="superscript"/>
        </w:rPr>
        <w:footnoteReference w:id="30"/>
      </w:r>
    </w:p>
    <w:p w:rsidR="00513DE4" w:rsidRPr="00513DE4" w:rsidRDefault="00513DE4" w:rsidP="00513DE4">
      <w:pPr>
        <w:numPr>
          <w:ilvl w:val="0"/>
          <w:numId w:val="1"/>
        </w:numPr>
        <w:spacing w:after="0" w:line="240" w:lineRule="auto"/>
        <w:contextualSpacing/>
        <w:jc w:val="both"/>
        <w:rPr>
          <w:rFonts w:ascii="Times New Roman" w:hAnsi="Times New Roman" w:cs="Times New Roman"/>
          <w:sz w:val="24"/>
          <w:szCs w:val="24"/>
        </w:rPr>
      </w:pPr>
      <w:r w:rsidRPr="00513DE4">
        <w:rPr>
          <w:rFonts w:ascii="Times New Roman" w:eastAsia="Times New Roman" w:hAnsi="Times New Roman" w:cs="Times New Roman"/>
          <w:sz w:val="24"/>
          <w:szCs w:val="24"/>
        </w:rPr>
        <w:lastRenderedPageBreak/>
        <w:t>Pelaku usaha bertanggung jawab memberikan ganti rugi atas kerusakan, pencemaran, dan/atau kerugian konsumen akibat mengkonsumsi barang dan/atau jasa yang dihasilkan atau diperdagangkan.</w:t>
      </w:r>
    </w:p>
    <w:p w:rsidR="00513DE4" w:rsidRPr="00513DE4" w:rsidRDefault="00513DE4" w:rsidP="00513DE4">
      <w:pPr>
        <w:numPr>
          <w:ilvl w:val="0"/>
          <w:numId w:val="1"/>
        </w:numPr>
        <w:spacing w:after="0" w:line="240" w:lineRule="auto"/>
        <w:contextualSpacing/>
        <w:jc w:val="both"/>
        <w:rPr>
          <w:rFonts w:ascii="Times New Roman" w:hAnsi="Times New Roman" w:cs="Times New Roman"/>
          <w:sz w:val="24"/>
          <w:szCs w:val="24"/>
        </w:rPr>
      </w:pPr>
      <w:r w:rsidRPr="00513DE4">
        <w:rPr>
          <w:rFonts w:ascii="Times New Roman" w:eastAsia="Times New Roman" w:hAnsi="Times New Roman" w:cs="Times New Roman"/>
          <w:sz w:val="24"/>
          <w:szCs w:val="24"/>
        </w:rPr>
        <w:t>Ganti rugi sebagaimana dimaksud pada ayat (1) dapat berupa pengembalian uang atau penggantian barang dan/atau jasa yang sejenis atau setara nilainya, atau perawatan kesehatan dan/atau pember</w:t>
      </w:r>
      <w:r>
        <w:rPr>
          <w:rFonts w:ascii="Times New Roman" w:eastAsia="Times New Roman" w:hAnsi="Times New Roman" w:cs="Times New Roman"/>
          <w:sz w:val="24"/>
          <w:szCs w:val="24"/>
        </w:rPr>
        <w:t xml:space="preserve">ian santunan yang sesuai dengan </w:t>
      </w:r>
      <w:r w:rsidRPr="00513DE4">
        <w:rPr>
          <w:rFonts w:ascii="Times New Roman" w:eastAsia="Times New Roman" w:hAnsi="Times New Roman" w:cs="Times New Roman"/>
          <w:sz w:val="24"/>
          <w:szCs w:val="24"/>
        </w:rPr>
        <w:t>ketentuan peraturan perundang-undangan yang berlaku.</w:t>
      </w:r>
    </w:p>
    <w:p w:rsidR="00513DE4" w:rsidRPr="00513DE4" w:rsidRDefault="00513DE4" w:rsidP="00513DE4">
      <w:pPr>
        <w:numPr>
          <w:ilvl w:val="0"/>
          <w:numId w:val="1"/>
        </w:numPr>
        <w:spacing w:after="0" w:line="240" w:lineRule="auto"/>
        <w:contextualSpacing/>
        <w:jc w:val="both"/>
        <w:rPr>
          <w:rFonts w:ascii="Times New Roman" w:hAnsi="Times New Roman" w:cs="Times New Roman"/>
          <w:sz w:val="24"/>
          <w:szCs w:val="24"/>
        </w:rPr>
      </w:pPr>
      <w:r w:rsidRPr="00513DE4">
        <w:rPr>
          <w:rFonts w:ascii="Times New Roman" w:eastAsia="Times New Roman" w:hAnsi="Times New Roman" w:cs="Times New Roman"/>
          <w:sz w:val="24"/>
          <w:szCs w:val="24"/>
        </w:rPr>
        <w:t>Pemberian ganti rugi dilaksanakan dalam tenggang waktu 7 (tujuh) hari setelah tanggal transaksi. (4) Pemberian ganti rugi sebagaimana dimaksud pada ayat (1) dan ayat (2) tidak menghapuskan kemungkinan adanya tuntutan pidana berdasarkan pembuktian lebih lanjut mengenai adanya unsur kesalahan.</w:t>
      </w:r>
    </w:p>
    <w:p w:rsidR="00513DE4" w:rsidRPr="00513DE4" w:rsidRDefault="00513DE4" w:rsidP="00513DE4">
      <w:pPr>
        <w:numPr>
          <w:ilvl w:val="0"/>
          <w:numId w:val="1"/>
        </w:numPr>
        <w:spacing w:after="0" w:line="240" w:lineRule="auto"/>
        <w:contextualSpacing/>
        <w:jc w:val="both"/>
        <w:rPr>
          <w:rFonts w:ascii="Times New Roman" w:hAnsi="Times New Roman" w:cs="Times New Roman"/>
          <w:sz w:val="24"/>
          <w:szCs w:val="24"/>
        </w:rPr>
      </w:pPr>
      <w:r w:rsidRPr="00513DE4">
        <w:rPr>
          <w:rFonts w:ascii="Times New Roman" w:eastAsia="Times New Roman" w:hAnsi="Times New Roman" w:cs="Times New Roman"/>
          <w:sz w:val="24"/>
          <w:szCs w:val="24"/>
        </w:rPr>
        <w:t>Ketentuan sebagaimana dimaksud pada ayat (1) dan ayat (2) tidak berlaku apabila pelaku usaha dapat membuktikan bahwa kesalahan tersebut merupakan kesalahan konsumen</w:t>
      </w:r>
    </w:p>
    <w:p w:rsidR="00513DE4" w:rsidRPr="00513DE4" w:rsidRDefault="00513DE4" w:rsidP="00513DE4">
      <w:pPr>
        <w:spacing w:after="0" w:line="240" w:lineRule="auto"/>
        <w:ind w:left="720"/>
        <w:contextualSpacing/>
        <w:jc w:val="both"/>
        <w:rPr>
          <w:rFonts w:ascii="Times New Roman"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 xml:space="preserve">Pasal 23 Undang – Undang Nomor 8 tahun 1999 Tentang Perlindungan Konsumen menyatakan Pelaku usaha yang menolak dan/atau tidak memberi tanggapan dan/atau tidak memenuhi ganti rugi atas tuntutan konsumen sebagaimana dimaksud dalam Pasal 19, dapat digugat melalui badan penyelesaian sengketa konsumen atau mengajukan ke badan peradilan di tempat kedudukan konsumen. Ciri-Ciri dalam Prinsip </w:t>
      </w:r>
      <w:r w:rsidRPr="00513DE4">
        <w:rPr>
          <w:rFonts w:ascii="Times New Roman" w:hAnsi="Times New Roman" w:cs="Times New Roman"/>
          <w:i/>
          <w:sz w:val="24"/>
          <w:szCs w:val="24"/>
        </w:rPr>
        <w:t xml:space="preserve">Strict Liability </w:t>
      </w:r>
      <w:r w:rsidRPr="00513DE4">
        <w:rPr>
          <w:rFonts w:ascii="Times New Roman" w:hAnsi="Times New Roman" w:cs="Times New Roman"/>
          <w:sz w:val="24"/>
          <w:szCs w:val="24"/>
        </w:rPr>
        <w:t>sebagai berikut:</w:t>
      </w:r>
      <w:r w:rsidRPr="00513DE4">
        <w:rPr>
          <w:rFonts w:ascii="Times New Roman" w:hAnsi="Times New Roman" w:cs="Times New Roman"/>
          <w:sz w:val="24"/>
          <w:szCs w:val="24"/>
          <w:vertAlign w:val="superscript"/>
        </w:rPr>
        <w:footnoteReference w:id="31"/>
      </w:r>
    </w:p>
    <w:p w:rsidR="00513DE4" w:rsidRPr="00513DE4" w:rsidRDefault="00513DE4" w:rsidP="00513DE4">
      <w:pPr>
        <w:numPr>
          <w:ilvl w:val="0"/>
          <w:numId w:val="2"/>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Tanggungjawab yang dibebankan tidak didasarkan unsur kesalahan,</w:t>
      </w:r>
    </w:p>
    <w:p w:rsidR="00513DE4" w:rsidRPr="00513DE4" w:rsidRDefault="00513DE4" w:rsidP="00513DE4">
      <w:pPr>
        <w:numPr>
          <w:ilvl w:val="0"/>
          <w:numId w:val="2"/>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Tanggungjawab ada ketika timbulnya peristiwa, pembuktian dibebankan kepada pelaku / tergugat,</w:t>
      </w:r>
    </w:p>
    <w:p w:rsidR="00513DE4" w:rsidRPr="00513DE4" w:rsidRDefault="00513DE4" w:rsidP="00513DE4">
      <w:pPr>
        <w:numPr>
          <w:ilvl w:val="0"/>
          <w:numId w:val="2"/>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adanya pengecualian tanggung jawab.</w:t>
      </w:r>
    </w:p>
    <w:p w:rsidR="00513DE4" w:rsidRPr="00513DE4" w:rsidRDefault="00513DE4" w:rsidP="00513DE4">
      <w:pPr>
        <w:spacing w:after="0" w:line="240" w:lineRule="auto"/>
        <w:ind w:left="720"/>
        <w:contextualSpacing/>
        <w:jc w:val="both"/>
        <w:rPr>
          <w:rFonts w:ascii="Times New Roman" w:eastAsia="Calibri"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 xml:space="preserve">Pengecualian tanggung jawab yang dimaksud yaitu pengecualian yang memungkinkan untuk bebasdari tanggung jawab, misalnya keadaan </w:t>
      </w:r>
      <w:r w:rsidRPr="00513DE4">
        <w:rPr>
          <w:rFonts w:ascii="Times New Roman" w:hAnsi="Times New Roman" w:cs="Times New Roman"/>
          <w:i/>
          <w:sz w:val="24"/>
          <w:szCs w:val="24"/>
        </w:rPr>
        <w:t>force majeur</w:t>
      </w:r>
      <w:r w:rsidRPr="00513DE4">
        <w:rPr>
          <w:rFonts w:ascii="Times New Roman" w:hAnsi="Times New Roman" w:cs="Times New Roman"/>
          <w:sz w:val="24"/>
          <w:szCs w:val="24"/>
        </w:rPr>
        <w:t>.</w:t>
      </w:r>
      <w:r w:rsidRPr="00513DE4">
        <w:rPr>
          <w:rFonts w:ascii="Times New Roman" w:hAnsi="Times New Roman" w:cs="Times New Roman"/>
          <w:sz w:val="24"/>
          <w:szCs w:val="24"/>
          <w:vertAlign w:val="superscript"/>
        </w:rPr>
        <w:footnoteReference w:id="32"/>
      </w: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ab/>
      </w:r>
      <w:r w:rsidRPr="00513DE4">
        <w:rPr>
          <w:rFonts w:ascii="Times New Roman" w:hAnsi="Times New Roman" w:cs="Times New Roman"/>
          <w:i/>
          <w:sz w:val="24"/>
          <w:szCs w:val="24"/>
        </w:rPr>
        <w:t>Force Majeure</w:t>
      </w:r>
      <w:r w:rsidRPr="00513DE4">
        <w:rPr>
          <w:rFonts w:ascii="Times New Roman" w:hAnsi="Times New Roman" w:cs="Times New Roman"/>
          <w:sz w:val="24"/>
          <w:szCs w:val="24"/>
        </w:rPr>
        <w:t xml:space="preserve"> adalah suatu kejadian yang terjadi di luar kemampuan </w:t>
      </w:r>
      <w:hyperlink r:id="rId12" w:tooltip="Manusia" w:history="1">
        <w:r w:rsidRPr="00513DE4">
          <w:rPr>
            <w:rFonts w:ascii="Times New Roman" w:hAnsi="Times New Roman" w:cs="Times New Roman"/>
            <w:sz w:val="24"/>
            <w:szCs w:val="24"/>
          </w:rPr>
          <w:t>manusia</w:t>
        </w:r>
      </w:hyperlink>
      <w:r w:rsidRPr="00513DE4">
        <w:rPr>
          <w:rFonts w:ascii="Times New Roman" w:hAnsi="Times New Roman" w:cs="Times New Roman"/>
          <w:sz w:val="24"/>
          <w:szCs w:val="24"/>
        </w:rPr>
        <w:t xml:space="preserve"> dan tidak dapat dihindarkan sehingga suatu kegiatan tidak dapat dilaksanakan atau tidak dapat dilaksanakan </w:t>
      </w:r>
      <w:r w:rsidRPr="00513DE4">
        <w:rPr>
          <w:rFonts w:ascii="Times New Roman" w:hAnsi="Times New Roman" w:cs="Times New Roman"/>
          <w:sz w:val="24"/>
          <w:szCs w:val="24"/>
        </w:rPr>
        <w:lastRenderedPageBreak/>
        <w:t>sebagaimana mestinya.</w:t>
      </w:r>
      <w:r w:rsidRPr="00513DE4">
        <w:rPr>
          <w:rFonts w:ascii="Times New Roman" w:hAnsi="Times New Roman" w:cs="Times New Roman"/>
          <w:sz w:val="24"/>
          <w:szCs w:val="24"/>
          <w:vertAlign w:val="superscript"/>
        </w:rPr>
        <w:footnoteReference w:id="33"/>
      </w:r>
      <w:r w:rsidRPr="00513DE4">
        <w:rPr>
          <w:rFonts w:ascii="Times New Roman" w:hAnsi="Times New Roman" w:cs="Times New Roman"/>
          <w:sz w:val="24"/>
          <w:szCs w:val="24"/>
        </w:rPr>
        <w:t xml:space="preserve"> Leereed yang dikutip Yahya Harahap menjelaskan bahwa </w:t>
      </w:r>
      <w:r w:rsidRPr="00513DE4">
        <w:rPr>
          <w:rFonts w:ascii="Times New Roman" w:hAnsi="Times New Roman" w:cs="Times New Roman"/>
          <w:i/>
          <w:sz w:val="24"/>
          <w:szCs w:val="24"/>
        </w:rPr>
        <w:t>Strict Liability</w:t>
      </w:r>
      <w:r w:rsidRPr="00513DE4">
        <w:rPr>
          <w:rFonts w:ascii="Times New Roman" w:hAnsi="Times New Roman" w:cs="Times New Roman"/>
          <w:sz w:val="24"/>
          <w:szCs w:val="24"/>
        </w:rPr>
        <w:t xml:space="preserve"> ditegakkan dalam Prinsip:</w:t>
      </w:r>
      <w:r w:rsidRPr="00513DE4">
        <w:rPr>
          <w:rFonts w:ascii="Times New Roman" w:hAnsi="Times New Roman" w:cs="Times New Roman"/>
          <w:sz w:val="24"/>
          <w:szCs w:val="24"/>
          <w:vertAlign w:val="superscript"/>
        </w:rPr>
        <w:footnoteReference w:id="34"/>
      </w:r>
    </w:p>
    <w:p w:rsidR="00513DE4" w:rsidRPr="00513DE4" w:rsidRDefault="00513DE4" w:rsidP="00513DE4">
      <w:pPr>
        <w:numPr>
          <w:ilvl w:val="0"/>
          <w:numId w:val="3"/>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Pertanggung jawaban hukum atas perbuatan atau aktivitas yang menimbulkan kerugian terhadap jiwa atau harta orang lain.</w:t>
      </w:r>
    </w:p>
    <w:p w:rsidR="00513DE4" w:rsidRPr="00513DE4" w:rsidRDefault="00513DE4" w:rsidP="00513DE4">
      <w:pPr>
        <w:numPr>
          <w:ilvl w:val="0"/>
          <w:numId w:val="3"/>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 xml:space="preserve">Pertanggung jawaban hukum tanpa mempersoalkan adanya unsur kesalahan </w:t>
      </w:r>
    </w:p>
    <w:p w:rsidR="00513DE4" w:rsidRPr="00513DE4" w:rsidRDefault="00513DE4" w:rsidP="00513DE4">
      <w:pPr>
        <w:spacing w:after="0" w:line="240" w:lineRule="auto"/>
        <w:ind w:left="720"/>
        <w:contextualSpacing/>
        <w:jc w:val="both"/>
        <w:rPr>
          <w:rFonts w:ascii="Times New Roman" w:eastAsia="Calibri"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Unsur kesalahan dapat diklasifikasi menjadi 2 yaitu kesalahan yang dilakukan dengan kesengajaan dan kesalahan karena kurang kehati-hatian atau kealpaan.</w:t>
      </w:r>
      <w:r w:rsidRPr="00513DE4">
        <w:rPr>
          <w:rFonts w:ascii="Times New Roman" w:hAnsi="Times New Roman" w:cs="Times New Roman"/>
          <w:sz w:val="24"/>
          <w:szCs w:val="24"/>
          <w:vertAlign w:val="superscript"/>
        </w:rPr>
        <w:footnoteReference w:id="35"/>
      </w:r>
      <w:r w:rsidRPr="00513DE4">
        <w:rPr>
          <w:rFonts w:ascii="Times New Roman" w:hAnsi="Times New Roman" w:cs="Times New Roman"/>
          <w:sz w:val="24"/>
          <w:szCs w:val="24"/>
        </w:rPr>
        <w:t xml:space="preserve"> Penerapan Prinsip </w:t>
      </w:r>
      <w:r w:rsidRPr="00513DE4">
        <w:rPr>
          <w:rFonts w:ascii="Times New Roman" w:hAnsi="Times New Roman" w:cs="Times New Roman"/>
          <w:i/>
          <w:sz w:val="24"/>
          <w:szCs w:val="24"/>
        </w:rPr>
        <w:t>Strict Liability</w:t>
      </w:r>
      <w:r w:rsidRPr="00513DE4">
        <w:rPr>
          <w:rFonts w:ascii="Times New Roman" w:hAnsi="Times New Roman" w:cs="Times New Roman"/>
          <w:sz w:val="24"/>
          <w:szCs w:val="24"/>
        </w:rPr>
        <w:t xml:space="preserve"> dapat dituntut dalam mata rantai seperti Produsen, </w:t>
      </w:r>
      <w:r w:rsidRPr="00513DE4">
        <w:rPr>
          <w:rFonts w:ascii="Times New Roman" w:hAnsi="Times New Roman" w:cs="Times New Roman"/>
          <w:i/>
          <w:sz w:val="24"/>
          <w:szCs w:val="24"/>
        </w:rPr>
        <w:t>Reseller</w:t>
      </w:r>
      <w:r w:rsidRPr="00513DE4">
        <w:rPr>
          <w:rFonts w:ascii="Times New Roman" w:hAnsi="Times New Roman" w:cs="Times New Roman"/>
          <w:sz w:val="24"/>
          <w:szCs w:val="24"/>
        </w:rPr>
        <w:t xml:space="preserve"> atau </w:t>
      </w:r>
      <w:r w:rsidRPr="00513DE4">
        <w:rPr>
          <w:rFonts w:ascii="Times New Roman" w:hAnsi="Times New Roman" w:cs="Times New Roman"/>
          <w:i/>
          <w:sz w:val="24"/>
          <w:szCs w:val="24"/>
        </w:rPr>
        <w:t>Dropshipper</w:t>
      </w:r>
      <w:r w:rsidRPr="00513DE4">
        <w:rPr>
          <w:rFonts w:ascii="Times New Roman" w:hAnsi="Times New Roman" w:cs="Times New Roman"/>
          <w:sz w:val="24"/>
          <w:szCs w:val="24"/>
        </w:rPr>
        <w:t xml:space="preserve"> yang memiliki hubungan secara langsung dengan Konsumen karena tidak melihat dalam unsur kesalahan, tetapi dilihat dalam kerugian yang diderita konsumen, seperti cacat produk, menggunakan bahan berbahaya.</w:t>
      </w:r>
    </w:p>
    <w:p w:rsidR="00513DE4" w:rsidRPr="00513DE4" w:rsidRDefault="00513DE4" w:rsidP="00513DE4">
      <w:pPr>
        <w:spacing w:after="0" w:line="480" w:lineRule="auto"/>
        <w:ind w:firstLine="851"/>
        <w:jc w:val="both"/>
        <w:rPr>
          <w:rFonts w:ascii="Times New Roman" w:eastAsia="Times New Roman" w:hAnsi="Times New Roman" w:cs="Times New Roman"/>
          <w:color w:val="000000" w:themeColor="text1"/>
          <w:sz w:val="24"/>
          <w:szCs w:val="24"/>
        </w:rPr>
      </w:pPr>
      <w:r w:rsidRPr="00513DE4">
        <w:rPr>
          <w:rFonts w:ascii="Times New Roman" w:eastAsia="Times New Roman" w:hAnsi="Times New Roman" w:cs="Times New Roman"/>
          <w:sz w:val="24"/>
          <w:szCs w:val="24"/>
        </w:rPr>
        <w:tab/>
        <w:t xml:space="preserve">Kasus dalam bentuk Kerugian yang diderita Konsumen, seperti yang terjadi pada PT. X dan Jesica selaku Konsumen. Jesica melakukan konsultasi dengan PT.X lalu membeli </w:t>
      </w:r>
      <w:r w:rsidRPr="00513DE4">
        <w:rPr>
          <w:rFonts w:ascii="Times New Roman" w:eastAsia="Times New Roman" w:hAnsi="Times New Roman" w:cs="Times New Roman"/>
          <w:i/>
          <w:sz w:val="24"/>
          <w:szCs w:val="24"/>
        </w:rPr>
        <w:t>cream</w:t>
      </w:r>
      <w:r w:rsidRPr="00513DE4">
        <w:rPr>
          <w:rFonts w:ascii="Times New Roman" w:eastAsia="Times New Roman" w:hAnsi="Times New Roman" w:cs="Times New Roman"/>
          <w:sz w:val="24"/>
          <w:szCs w:val="24"/>
        </w:rPr>
        <w:t xml:space="preserve"> tsb melalui </w:t>
      </w:r>
      <w:r w:rsidRPr="00513DE4">
        <w:rPr>
          <w:rFonts w:ascii="Times New Roman" w:eastAsia="Times New Roman" w:hAnsi="Times New Roman" w:cs="Times New Roman"/>
          <w:i/>
          <w:sz w:val="24"/>
          <w:szCs w:val="24"/>
        </w:rPr>
        <w:t xml:space="preserve">social </w:t>
      </w:r>
      <w:proofErr w:type="gramStart"/>
      <w:r w:rsidRPr="00513DE4">
        <w:rPr>
          <w:rFonts w:ascii="Times New Roman" w:eastAsia="Times New Roman" w:hAnsi="Times New Roman" w:cs="Times New Roman"/>
          <w:i/>
          <w:sz w:val="24"/>
          <w:szCs w:val="24"/>
        </w:rPr>
        <w:t>media</w:t>
      </w:r>
      <w:r w:rsidRPr="00513DE4">
        <w:rPr>
          <w:rFonts w:ascii="Times New Roman" w:eastAsia="Times New Roman" w:hAnsi="Times New Roman" w:cs="Times New Roman"/>
          <w:sz w:val="24"/>
          <w:szCs w:val="24"/>
        </w:rPr>
        <w:t xml:space="preserve">  dan</w:t>
      </w:r>
      <w:proofErr w:type="gramEnd"/>
      <w:r w:rsidRPr="00513DE4">
        <w:rPr>
          <w:rFonts w:ascii="Times New Roman" w:eastAsia="Times New Roman" w:hAnsi="Times New Roman" w:cs="Times New Roman"/>
          <w:sz w:val="24"/>
          <w:szCs w:val="24"/>
        </w:rPr>
        <w:t xml:space="preserve"> memutuskan untuk memulai perawatan. saat melakukan perawatan rutin selama lebih dari 6 Bulan, Jesica tidak bisa control lagi karena kesibukan pekerjaan dan sudah memberitahukan kepada </w:t>
      </w:r>
      <w:r w:rsidRPr="00513DE4">
        <w:rPr>
          <w:rFonts w:ascii="Times New Roman" w:eastAsia="Times New Roman" w:hAnsi="Times New Roman" w:cs="Times New Roman"/>
          <w:i/>
          <w:sz w:val="24"/>
          <w:szCs w:val="24"/>
        </w:rPr>
        <w:t>customer service</w:t>
      </w:r>
      <w:r w:rsidRPr="00513DE4">
        <w:rPr>
          <w:rFonts w:ascii="Times New Roman" w:eastAsia="Times New Roman" w:hAnsi="Times New Roman" w:cs="Times New Roman"/>
          <w:sz w:val="24"/>
          <w:szCs w:val="24"/>
        </w:rPr>
        <w:t xml:space="preserve"> bahwa tidak bisa rutin control tetapi </w:t>
      </w:r>
      <w:r w:rsidRPr="00513DE4">
        <w:rPr>
          <w:rFonts w:ascii="Times New Roman" w:eastAsia="Times New Roman" w:hAnsi="Times New Roman" w:cs="Times New Roman"/>
          <w:i/>
          <w:sz w:val="24"/>
          <w:szCs w:val="24"/>
        </w:rPr>
        <w:t>cream</w:t>
      </w:r>
      <w:r w:rsidRPr="00513DE4">
        <w:rPr>
          <w:rFonts w:ascii="Times New Roman" w:eastAsia="Times New Roman" w:hAnsi="Times New Roman" w:cs="Times New Roman"/>
          <w:sz w:val="24"/>
          <w:szCs w:val="24"/>
        </w:rPr>
        <w:t xml:space="preserve"> tetap ia pakai. Berhari-hari tidak memakai </w:t>
      </w:r>
      <w:r w:rsidRPr="00513DE4">
        <w:rPr>
          <w:rFonts w:ascii="Times New Roman" w:eastAsia="Times New Roman" w:hAnsi="Times New Roman" w:cs="Times New Roman"/>
          <w:i/>
          <w:sz w:val="24"/>
          <w:szCs w:val="24"/>
        </w:rPr>
        <w:t>cream</w:t>
      </w:r>
      <w:r w:rsidRPr="00513DE4">
        <w:rPr>
          <w:rFonts w:ascii="Times New Roman" w:eastAsia="Times New Roman" w:hAnsi="Times New Roman" w:cs="Times New Roman"/>
          <w:sz w:val="24"/>
          <w:szCs w:val="24"/>
        </w:rPr>
        <w:t xml:space="preserve"> dikarenakan cream terserbut habis lalu muncul jerawat bernanah, radang, pori-pori melebar padahal jesica rajin memakai </w:t>
      </w:r>
      <w:r w:rsidRPr="00513DE4">
        <w:rPr>
          <w:rFonts w:ascii="Times New Roman" w:eastAsia="Times New Roman" w:hAnsi="Times New Roman" w:cs="Times New Roman"/>
          <w:i/>
          <w:sz w:val="24"/>
          <w:szCs w:val="24"/>
        </w:rPr>
        <w:t>cream</w:t>
      </w:r>
      <w:r w:rsidRPr="00513DE4">
        <w:rPr>
          <w:rFonts w:ascii="Times New Roman" w:eastAsia="Times New Roman" w:hAnsi="Times New Roman" w:cs="Times New Roman"/>
          <w:sz w:val="24"/>
          <w:szCs w:val="24"/>
        </w:rPr>
        <w:t xml:space="preserve"> dan menjaga pola makanan. Akhirnya jesica konsultasi dengan dokter kulit hasilnya karena diakibatkan </w:t>
      </w:r>
      <w:r w:rsidRPr="00513DE4">
        <w:rPr>
          <w:rFonts w:ascii="Times New Roman" w:eastAsia="Times New Roman" w:hAnsi="Times New Roman" w:cs="Times New Roman"/>
          <w:i/>
          <w:sz w:val="24"/>
          <w:szCs w:val="24"/>
        </w:rPr>
        <w:t>cream</w:t>
      </w:r>
      <w:r w:rsidRPr="00513DE4">
        <w:rPr>
          <w:rFonts w:ascii="Times New Roman" w:eastAsia="Times New Roman" w:hAnsi="Times New Roman" w:cs="Times New Roman"/>
          <w:sz w:val="24"/>
          <w:szCs w:val="24"/>
        </w:rPr>
        <w:t xml:space="preserve"> racikan tersebut. Jesica melakukan pemeriksaan </w:t>
      </w:r>
      <w:r w:rsidRPr="00513DE4">
        <w:rPr>
          <w:rFonts w:ascii="Times New Roman" w:eastAsia="Times New Roman" w:hAnsi="Times New Roman" w:cs="Times New Roman"/>
          <w:i/>
          <w:sz w:val="24"/>
          <w:szCs w:val="24"/>
        </w:rPr>
        <w:t>cream</w:t>
      </w:r>
      <w:r w:rsidRPr="00513DE4">
        <w:rPr>
          <w:rFonts w:ascii="Times New Roman" w:eastAsia="Times New Roman" w:hAnsi="Times New Roman" w:cs="Times New Roman"/>
          <w:sz w:val="24"/>
          <w:szCs w:val="24"/>
        </w:rPr>
        <w:t xml:space="preserve"> tersebut ternyata tidak ada izin Badan Pengawas Obat dan Makanan (BPOM) dan mengandung komposisi berbahaya. Jesica </w:t>
      </w:r>
      <w:r w:rsidRPr="00513DE4">
        <w:rPr>
          <w:rFonts w:ascii="Times New Roman" w:eastAsia="Times New Roman" w:hAnsi="Times New Roman" w:cs="Times New Roman"/>
          <w:color w:val="000000" w:themeColor="text1"/>
          <w:sz w:val="24"/>
          <w:szCs w:val="24"/>
        </w:rPr>
        <w:t xml:space="preserve">menuntut </w:t>
      </w:r>
      <w:r w:rsidRPr="00513DE4">
        <w:rPr>
          <w:rFonts w:ascii="Times New Roman" w:eastAsia="Times New Roman" w:hAnsi="Times New Roman" w:cs="Times New Roman"/>
          <w:color w:val="000000" w:themeColor="text1"/>
          <w:sz w:val="24"/>
          <w:szCs w:val="24"/>
        </w:rPr>
        <w:lastRenderedPageBreak/>
        <w:t>kepada PT.X untuk ganti rugi materiil dan immaterial, berupa ganti rugi bentuk uang atau perawatan wajah sampai kembali pulih. PT.X dan Jesika melakukan Mediasi di Badan Penyelesaian Sengketa Konsumen dan mendapatkan hasil tidak ada kesepakatan. Pelaku usaha telah melanggar Pasal 9 Undang-Undang Perlindungan Konsumen yang menyatakan:</w:t>
      </w:r>
    </w:p>
    <w:p w:rsidR="00513DE4" w:rsidRPr="00513DE4" w:rsidRDefault="00513DE4" w:rsidP="00513DE4">
      <w:pPr>
        <w:spacing w:after="0" w:line="480" w:lineRule="auto"/>
        <w:jc w:val="both"/>
        <w:rPr>
          <w:rFonts w:ascii="Times New Roman" w:eastAsia="Times New Roman" w:hAnsi="Times New Roman" w:cs="Times New Roman"/>
          <w:sz w:val="24"/>
          <w:szCs w:val="24"/>
        </w:rPr>
      </w:pPr>
      <w:r w:rsidRPr="00513DE4">
        <w:rPr>
          <w:rFonts w:ascii="Times New Roman" w:eastAsia="Times New Roman" w:hAnsi="Times New Roman" w:cs="Times New Roman"/>
          <w:sz w:val="24"/>
          <w:szCs w:val="24"/>
        </w:rPr>
        <w:t>Pelaku usaha dalam menawarkan barang dan/atau jasa yang</w:t>
      </w:r>
      <w:r w:rsidRPr="00513DE4">
        <w:rPr>
          <w:rFonts w:ascii="Times New Roman" w:eastAsia="Times New Roman" w:hAnsi="Times New Roman" w:cs="Times New Roman"/>
          <w:sz w:val="24"/>
          <w:szCs w:val="24"/>
        </w:rPr>
        <w:br/>
        <w:t>ditujukan untuk diperdagangkan dilarang menawarkan, mempromosikan, mengiklankan atau membuat pernyataan yang tidak benar atau menyesatkan mengenai :</w:t>
      </w:r>
    </w:p>
    <w:p w:rsidR="00513DE4" w:rsidRPr="00513DE4" w:rsidRDefault="00513DE4" w:rsidP="00513DE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513DE4">
        <w:rPr>
          <w:rFonts w:ascii="Times New Roman" w:eastAsia="Times New Roman" w:hAnsi="Times New Roman" w:cs="Times New Roman"/>
          <w:sz w:val="24"/>
          <w:szCs w:val="24"/>
        </w:rPr>
        <w:t>harga atau tarif suatu barang dan/atau jasa;</w:t>
      </w:r>
    </w:p>
    <w:p w:rsidR="00513DE4" w:rsidRPr="00513DE4" w:rsidRDefault="00513DE4" w:rsidP="00513DE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513DE4">
        <w:rPr>
          <w:rFonts w:ascii="Times New Roman" w:eastAsia="Times New Roman" w:hAnsi="Times New Roman" w:cs="Times New Roman"/>
          <w:sz w:val="24"/>
          <w:szCs w:val="24"/>
        </w:rPr>
        <w:t>kegunaan suatu barang dan/atau jasa;</w:t>
      </w:r>
    </w:p>
    <w:p w:rsidR="00513DE4" w:rsidRPr="00513DE4" w:rsidRDefault="00513DE4" w:rsidP="00513DE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513DE4">
        <w:rPr>
          <w:rFonts w:ascii="Times New Roman" w:eastAsia="Times New Roman" w:hAnsi="Times New Roman" w:cs="Times New Roman"/>
          <w:sz w:val="24"/>
          <w:szCs w:val="24"/>
        </w:rPr>
        <w:t>kondisi, tanggungan, jaminan, hak atau ganti rugi atas suatu barang dan/atau jasa;</w:t>
      </w:r>
    </w:p>
    <w:p w:rsidR="00513DE4" w:rsidRPr="00513DE4" w:rsidRDefault="00513DE4" w:rsidP="00513DE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513DE4">
        <w:rPr>
          <w:rFonts w:ascii="Times New Roman" w:eastAsia="Times New Roman" w:hAnsi="Times New Roman" w:cs="Times New Roman"/>
          <w:sz w:val="24"/>
          <w:szCs w:val="24"/>
        </w:rPr>
        <w:t>tawaran potongan harga atau hadiah menarik yang ditawarkan;</w:t>
      </w:r>
    </w:p>
    <w:p w:rsidR="00513DE4" w:rsidRPr="00513DE4" w:rsidRDefault="00513DE4" w:rsidP="00513DE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513DE4">
        <w:rPr>
          <w:rFonts w:ascii="Times New Roman" w:eastAsia="Times New Roman" w:hAnsi="Times New Roman" w:cs="Times New Roman"/>
          <w:sz w:val="24"/>
          <w:szCs w:val="24"/>
        </w:rPr>
        <w:t>bahaya penggunaan barang dan/atau jasa.</w:t>
      </w:r>
    </w:p>
    <w:p w:rsidR="00513DE4" w:rsidRPr="00513DE4" w:rsidRDefault="00513DE4" w:rsidP="00513DE4">
      <w:pPr>
        <w:spacing w:after="0" w:line="240" w:lineRule="auto"/>
        <w:ind w:left="720"/>
        <w:jc w:val="both"/>
        <w:rPr>
          <w:rFonts w:ascii="Times New Roman" w:eastAsia="Times New Roman" w:hAnsi="Times New Roman" w:cs="Times New Roman"/>
          <w:color w:val="000000" w:themeColor="text1"/>
          <w:sz w:val="24"/>
          <w:szCs w:val="24"/>
        </w:rPr>
      </w:pP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 xml:space="preserve">Berdasarkan Undang-Undang Nomor 8 tahun 1999, ada 2 cara penyelesaian sengketa konsumen yaitu Jalur Litigasi (Pengadilan) dan Jalur Non-Litigasi (Badan Perlindungan Sengketa Konsumen). Jalur Litigasi upaya terakhir jika jalur non-litigasi tidak ada kesepakatan antar pihak, kekurangan dalam jalur litigasi bisa waktu dan biaya. Dalam kasus diatas, Pihak konsumen menggunakan jalur non-litigasi. </w:t>
      </w: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ab/>
        <w:t xml:space="preserve">BPSK adalah badan resmi yang keberadaannya ditetapkan oleh undang-undang untuk menangani dan menyelesaikan sengketa </w:t>
      </w:r>
      <w:r w:rsidRPr="00513DE4">
        <w:rPr>
          <w:rFonts w:ascii="Times New Roman" w:hAnsi="Times New Roman" w:cs="Times New Roman"/>
          <w:i/>
          <w:sz w:val="24"/>
          <w:szCs w:val="24"/>
        </w:rPr>
        <w:t>Bussines to Costumer</w:t>
      </w:r>
      <w:r w:rsidRPr="00513DE4">
        <w:rPr>
          <w:rFonts w:ascii="Times New Roman" w:hAnsi="Times New Roman" w:cs="Times New Roman"/>
          <w:sz w:val="24"/>
          <w:szCs w:val="24"/>
        </w:rPr>
        <w:t xml:space="preserve">. Tidak diatur secara jelas dalam Undang-Undang Perlindungan Konsumen perbedaan antara menangani dan menyelesaikan. Penyelesaian sengketa </w:t>
      </w:r>
      <w:r w:rsidRPr="00513DE4">
        <w:rPr>
          <w:rFonts w:ascii="Times New Roman" w:hAnsi="Times New Roman" w:cs="Times New Roman"/>
          <w:i/>
          <w:sz w:val="24"/>
          <w:szCs w:val="24"/>
        </w:rPr>
        <w:t>Bussines to Customer</w:t>
      </w:r>
      <w:r w:rsidRPr="00513DE4">
        <w:rPr>
          <w:rFonts w:ascii="Times New Roman" w:hAnsi="Times New Roman" w:cs="Times New Roman"/>
          <w:sz w:val="24"/>
          <w:szCs w:val="24"/>
        </w:rPr>
        <w:t xml:space="preserve">, Badan Penyelesaian sengketa konsumen diberikan tugas dan wewenang dalam menjatuhkan sanksi administratif pada pelaku usaha, sanksi </w:t>
      </w:r>
      <w:r w:rsidRPr="00513DE4">
        <w:rPr>
          <w:rFonts w:ascii="Times New Roman" w:hAnsi="Times New Roman" w:cs="Times New Roman"/>
          <w:sz w:val="24"/>
          <w:szCs w:val="24"/>
        </w:rPr>
        <w:lastRenderedPageBreak/>
        <w:t>administratif hanya ditujukan kepada pelaku usaha. Badan Penyelesaian Sengketa Konsumen tidak diberikan wewenang dalam menjatuhkan sanksi ke konsumen.</w:t>
      </w:r>
      <w:r w:rsidRPr="00513DE4">
        <w:rPr>
          <w:rFonts w:ascii="Times New Roman" w:hAnsi="Times New Roman" w:cs="Times New Roman"/>
          <w:sz w:val="24"/>
          <w:szCs w:val="24"/>
          <w:vertAlign w:val="superscript"/>
        </w:rPr>
        <w:footnoteReference w:id="36"/>
      </w:r>
      <w:r w:rsidRPr="00513DE4">
        <w:rPr>
          <w:rFonts w:ascii="Times New Roman" w:hAnsi="Times New Roman" w:cs="Times New Roman"/>
          <w:sz w:val="24"/>
          <w:szCs w:val="24"/>
        </w:rPr>
        <w:t xml:space="preserve"> </w:t>
      </w: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b/>
          <w:sz w:val="24"/>
          <w:szCs w:val="24"/>
        </w:rPr>
        <w:t>2.2 Prinsip Strict Liability dalam Undang-Undang Nomor 11 Tahun 2008 tentang Informasi dan Transaksi Elektronik</w:t>
      </w: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ab/>
        <w:t xml:space="preserve">Undang-Undang Informasi dan Transaksi Elektronik belum seluruhnya konsisten dengan peraturan perundang-undangan lainnya. Posisi Undang-Undang Informasi dan Transaksi Elektronik keberadaanya akan baik jika ada pemahaman yang memadai terkait upaya menyelaraskan seperti Undang-Undang </w:t>
      </w:r>
      <w:proofErr w:type="gramStart"/>
      <w:r w:rsidRPr="00513DE4">
        <w:rPr>
          <w:rFonts w:ascii="Times New Roman" w:hAnsi="Times New Roman" w:cs="Times New Roman"/>
          <w:sz w:val="24"/>
          <w:szCs w:val="24"/>
        </w:rPr>
        <w:t>tentang  KUHPerdata</w:t>
      </w:r>
      <w:proofErr w:type="gramEnd"/>
      <w:r w:rsidRPr="00513DE4">
        <w:rPr>
          <w:rFonts w:ascii="Times New Roman" w:hAnsi="Times New Roman" w:cs="Times New Roman"/>
          <w:sz w:val="24"/>
          <w:szCs w:val="24"/>
        </w:rPr>
        <w:t xml:space="preserve"> dan Perlindungan konsumen. Terciptanya kecocokan peraturan perUndang-Undang seharusnya dalam hak bertransaksi dan hak validitas informasi.</w:t>
      </w:r>
      <w:r w:rsidRPr="00513DE4">
        <w:rPr>
          <w:rFonts w:ascii="Times New Roman" w:hAnsi="Times New Roman" w:cs="Times New Roman"/>
          <w:sz w:val="24"/>
          <w:szCs w:val="24"/>
          <w:vertAlign w:val="superscript"/>
        </w:rPr>
        <w:footnoteReference w:id="37"/>
      </w:r>
      <w:r w:rsidRPr="00513DE4">
        <w:rPr>
          <w:rFonts w:ascii="Times New Roman" w:hAnsi="Times New Roman" w:cs="Times New Roman"/>
          <w:sz w:val="24"/>
          <w:szCs w:val="24"/>
        </w:rPr>
        <w:t xml:space="preserve"> </w:t>
      </w: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ab/>
        <w:t>Undang-Undang Informasi dan Transaksi Elektronik tidak spesifik mengatur tentang hak, kewajiban produsen dan konsumen e-commerce, tetapi Undang-Undang Informasi dan Transaksi Elektronik lebih fokus dalam memberikan kepastian</w:t>
      </w:r>
      <w:r>
        <w:rPr>
          <w:rFonts w:ascii="Times New Roman" w:hAnsi="Times New Roman" w:cs="Times New Roman"/>
          <w:sz w:val="24"/>
          <w:szCs w:val="24"/>
        </w:rPr>
        <w:t xml:space="preserve"> </w:t>
      </w:r>
      <w:r w:rsidRPr="00513DE4">
        <w:rPr>
          <w:rFonts w:ascii="Times New Roman" w:hAnsi="Times New Roman" w:cs="Times New Roman"/>
          <w:sz w:val="24"/>
          <w:szCs w:val="24"/>
        </w:rPr>
        <w:t>hukum serta perlindungan hukum bagi pengguna maupun provider internet secara umum.</w:t>
      </w:r>
      <w:r w:rsidRPr="00513DE4">
        <w:rPr>
          <w:rFonts w:ascii="Times New Roman" w:hAnsi="Times New Roman" w:cs="Times New Roman"/>
          <w:sz w:val="24"/>
          <w:szCs w:val="24"/>
          <w:vertAlign w:val="superscript"/>
        </w:rPr>
        <w:footnoteReference w:id="38"/>
      </w:r>
      <w:r w:rsidRPr="00513DE4">
        <w:rPr>
          <w:rFonts w:ascii="Times New Roman" w:hAnsi="Times New Roman" w:cs="Times New Roman"/>
          <w:sz w:val="24"/>
          <w:szCs w:val="24"/>
        </w:rPr>
        <w:t xml:space="preserve"> </w:t>
      </w:r>
      <w:r>
        <w:rPr>
          <w:rFonts w:ascii="Times New Roman" w:hAnsi="Times New Roman" w:cs="Times New Roman"/>
          <w:sz w:val="24"/>
          <w:szCs w:val="24"/>
        </w:rPr>
        <w:t xml:space="preserve">Pasal </w:t>
      </w:r>
      <w:r w:rsidRPr="00513DE4">
        <w:rPr>
          <w:rFonts w:ascii="Times New Roman" w:hAnsi="Times New Roman" w:cs="Times New Roman"/>
          <w:sz w:val="24"/>
          <w:szCs w:val="24"/>
        </w:rPr>
        <w:t xml:space="preserve">3 Undang-Undang Nomor 11 Tahun 2008 tentang Informasi dan Transaksi Elektronik menyatakan bahwa Pemanfaatan Teknologi Informasi dan Transaksi Elektronik dilaksanakan berdasarkan asas kepastian hukum, manfaat, kehati-hatian, iktikad baik, dan kebebasan memilih teknologi atau netral teknologi. Transaksi yang dilakukan melalui online harus mengedepankan Prinsip </w:t>
      </w:r>
      <w:r w:rsidRPr="00513DE4">
        <w:rPr>
          <w:rFonts w:ascii="Times New Roman" w:hAnsi="Times New Roman" w:cs="Times New Roman"/>
          <w:i/>
          <w:sz w:val="24"/>
          <w:szCs w:val="24"/>
        </w:rPr>
        <w:t>The Right to Obtain Information</w:t>
      </w:r>
      <w:r w:rsidRPr="00513DE4">
        <w:rPr>
          <w:rFonts w:ascii="Times New Roman" w:hAnsi="Times New Roman" w:cs="Times New Roman"/>
          <w:sz w:val="24"/>
          <w:szCs w:val="24"/>
        </w:rPr>
        <w:t xml:space="preserve"> yang mempunyai arti bahwa konsumen berhak memperoleh informasi yang lengkap dan sebenar-</w:t>
      </w:r>
      <w:r w:rsidRPr="00513DE4">
        <w:rPr>
          <w:rFonts w:ascii="Times New Roman" w:hAnsi="Times New Roman" w:cs="Times New Roman"/>
          <w:sz w:val="24"/>
          <w:szCs w:val="24"/>
        </w:rPr>
        <w:lastRenderedPageBreak/>
        <w:t>benarnya mengenai barang yang akan ditawarkan, pelaku usaha mempunyai kewajiban untuk menyampaikan informasi yang sebenar-benarnya kepada konsumen yang diatur dalam Pasal 9 Undang-Undang Nomor 11 Tahun 2008 tentang Informasi dan Transaksi Elektronik menyatakan bahwa Pelaku usaha yang menawarkan produk melalui Sistem Elektronik harus menyediakan informasi yang lengkap dan benar berkaitan dengan syarat kontrak, produsen, dan produk yang ditawarkan. Unsur-Unsur dalam tranksaksi elektronik sebagai berikut:</w:t>
      </w:r>
      <w:r w:rsidRPr="00513DE4">
        <w:rPr>
          <w:rFonts w:ascii="Times New Roman" w:hAnsi="Times New Roman" w:cs="Times New Roman"/>
          <w:sz w:val="24"/>
          <w:szCs w:val="24"/>
          <w:vertAlign w:val="superscript"/>
        </w:rPr>
        <w:footnoteReference w:id="39"/>
      </w:r>
    </w:p>
    <w:p w:rsidR="00513DE4" w:rsidRPr="00513DE4" w:rsidRDefault="00513DE4" w:rsidP="00513DE4">
      <w:pPr>
        <w:numPr>
          <w:ilvl w:val="0"/>
          <w:numId w:val="5"/>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Terdapat transaksi antara dua pihak atau lebih.</w:t>
      </w:r>
    </w:p>
    <w:p w:rsidR="00513DE4" w:rsidRPr="00513DE4" w:rsidRDefault="00513DE4" w:rsidP="00513DE4">
      <w:pPr>
        <w:numPr>
          <w:ilvl w:val="0"/>
          <w:numId w:val="5"/>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Ada pertukaran barang dan jasa.</w:t>
      </w:r>
    </w:p>
    <w:p w:rsidR="00513DE4" w:rsidRPr="00513DE4" w:rsidRDefault="00513DE4" w:rsidP="00513DE4">
      <w:pPr>
        <w:numPr>
          <w:ilvl w:val="0"/>
          <w:numId w:val="5"/>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Menggunakan internet sebagai medium utama untuk melakukan transaksi</w:t>
      </w:r>
    </w:p>
    <w:p w:rsidR="00513DE4" w:rsidRPr="00513DE4" w:rsidRDefault="00513DE4" w:rsidP="00513DE4">
      <w:pPr>
        <w:spacing w:after="0" w:line="240" w:lineRule="auto"/>
        <w:ind w:left="720"/>
        <w:contextualSpacing/>
        <w:jc w:val="both"/>
        <w:rPr>
          <w:rFonts w:ascii="Times New Roman" w:eastAsia="Calibri"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 xml:space="preserve">Menurut Edmon Makarim, Pjs Staf Ahli Bidang Hukum Menteri Komunikasi dan Informatika, Sistem Elektronik menggunakan Prinsip Praduga bersalah atau Prinsip pertanggungjawaban berdasarkan atas kelalaian </w:t>
      </w:r>
      <w:r w:rsidRPr="00513DE4">
        <w:rPr>
          <w:rFonts w:ascii="Times New Roman" w:hAnsi="Times New Roman" w:cs="Times New Roman"/>
          <w:i/>
          <w:sz w:val="24"/>
          <w:szCs w:val="24"/>
        </w:rPr>
        <w:t>(negligence)</w:t>
      </w:r>
      <w:r w:rsidRPr="00513DE4">
        <w:rPr>
          <w:rFonts w:ascii="Times New Roman" w:hAnsi="Times New Roman" w:cs="Times New Roman"/>
          <w:sz w:val="24"/>
          <w:szCs w:val="24"/>
        </w:rPr>
        <w:t xml:space="preserve"> atau bisa disebut </w:t>
      </w:r>
      <w:r w:rsidRPr="00513DE4">
        <w:rPr>
          <w:rFonts w:ascii="Times New Roman" w:hAnsi="Times New Roman" w:cs="Times New Roman"/>
          <w:i/>
          <w:sz w:val="24"/>
          <w:szCs w:val="24"/>
        </w:rPr>
        <w:t>Presumed Liability</w:t>
      </w:r>
      <w:r w:rsidRPr="00513DE4">
        <w:rPr>
          <w:rFonts w:ascii="Times New Roman" w:hAnsi="Times New Roman" w:cs="Times New Roman"/>
          <w:sz w:val="24"/>
          <w:szCs w:val="24"/>
        </w:rPr>
        <w:t>. Edmon Makarim dapat menyimpulkan bahwa Undang-Undang Nomor 11 Tahun 2008 tentang Informasi dan Transaksi Elektronik menganut Prinsip Praduga Bersalah. Pasal 15 Undang-Undang Nomor 11 Tahun 2008 yang menyebutkan Setiap Penyelenggara Sistem Elektronik harus menyelenggarakan sistem elektronik secara andal dan aman serta bertanggung jawab terhadap beroperasinya sistem elektronik sebagaimana mestinya. Pelaku Usaha di posisikan dalam keadaan bersalah yang dibebankan kewajiban untuk selalu bertanggung jawab, kecuali bisa dibuktikan kesalahan atas sistem elektronik bukan merupakan kesalahannya.</w:t>
      </w:r>
      <w:r w:rsidRPr="00513DE4">
        <w:rPr>
          <w:rFonts w:ascii="Times New Roman" w:hAnsi="Times New Roman" w:cs="Times New Roman"/>
          <w:sz w:val="24"/>
          <w:szCs w:val="24"/>
          <w:vertAlign w:val="superscript"/>
        </w:rPr>
        <w:footnoteReference w:id="40"/>
      </w:r>
      <w:r w:rsidRPr="00513DE4">
        <w:rPr>
          <w:rFonts w:ascii="Times New Roman" w:hAnsi="Times New Roman" w:cs="Times New Roman"/>
          <w:sz w:val="24"/>
          <w:szCs w:val="24"/>
        </w:rPr>
        <w:t xml:space="preserve"> Pertanggungjawaban yang bersifat </w:t>
      </w:r>
      <w:r w:rsidRPr="00513DE4">
        <w:rPr>
          <w:rFonts w:ascii="Times New Roman" w:hAnsi="Times New Roman" w:cs="Times New Roman"/>
          <w:i/>
          <w:sz w:val="24"/>
          <w:szCs w:val="24"/>
        </w:rPr>
        <w:t>Presumed Liability</w:t>
      </w:r>
      <w:r w:rsidRPr="00513DE4">
        <w:rPr>
          <w:rFonts w:ascii="Times New Roman" w:hAnsi="Times New Roman" w:cs="Times New Roman"/>
          <w:sz w:val="24"/>
          <w:szCs w:val="24"/>
        </w:rPr>
        <w:t xml:space="preserve"> tidak mungkin konsumen dapat membuktikan kesalahan yang terjadi pada sistem internet, </w:t>
      </w:r>
      <w:r w:rsidRPr="00513DE4">
        <w:rPr>
          <w:rFonts w:ascii="Times New Roman" w:hAnsi="Times New Roman" w:cs="Times New Roman"/>
          <w:sz w:val="24"/>
          <w:szCs w:val="24"/>
        </w:rPr>
        <w:lastRenderedPageBreak/>
        <w:t>karena tidak dapat dengan mudah mengakses dan mengetahui cara substansi sistem sebenarnya.</w:t>
      </w:r>
      <w:r w:rsidRPr="00513DE4">
        <w:rPr>
          <w:rFonts w:ascii="Times New Roman" w:hAnsi="Times New Roman" w:cs="Times New Roman"/>
          <w:sz w:val="24"/>
          <w:szCs w:val="24"/>
          <w:vertAlign w:val="superscript"/>
        </w:rPr>
        <w:footnoteReference w:id="41"/>
      </w:r>
      <w:r w:rsidRPr="00513DE4">
        <w:rPr>
          <w:rFonts w:ascii="Times New Roman" w:hAnsi="Times New Roman" w:cs="Times New Roman"/>
          <w:sz w:val="24"/>
          <w:szCs w:val="24"/>
        </w:rPr>
        <w:t xml:space="preserve"> Undang-Undang Informasi dan Transaksi Elektronik mempunyai persyaratan sebagai berikut:  </w:t>
      </w:r>
    </w:p>
    <w:p w:rsidR="00513DE4" w:rsidRPr="00513DE4" w:rsidRDefault="00513DE4" w:rsidP="00513DE4">
      <w:pPr>
        <w:numPr>
          <w:ilvl w:val="0"/>
          <w:numId w:val="6"/>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 xml:space="preserve">Beritikad baik (Pasal 17 ayat 2 Undang-Undang Informasi dan Transaksi Elektronik) </w:t>
      </w:r>
    </w:p>
    <w:p w:rsidR="00513DE4" w:rsidRPr="00513DE4" w:rsidRDefault="00513DE4" w:rsidP="00513DE4">
      <w:pPr>
        <w:numPr>
          <w:ilvl w:val="0"/>
          <w:numId w:val="6"/>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Ketentuan dalam waktu pengiriman dan penerimaan informasi (</w:t>
      </w:r>
      <w:proofErr w:type="gramStart"/>
      <w:r w:rsidRPr="00513DE4">
        <w:rPr>
          <w:rFonts w:ascii="Times New Roman" w:eastAsia="Calibri" w:hAnsi="Times New Roman" w:cs="Times New Roman"/>
          <w:sz w:val="24"/>
          <w:szCs w:val="24"/>
        </w:rPr>
        <w:t>Pasal  Undang</w:t>
      </w:r>
      <w:proofErr w:type="gramEnd"/>
      <w:r w:rsidRPr="00513DE4">
        <w:rPr>
          <w:rFonts w:ascii="Times New Roman" w:eastAsia="Calibri" w:hAnsi="Times New Roman" w:cs="Times New Roman"/>
          <w:sz w:val="24"/>
          <w:szCs w:val="24"/>
        </w:rPr>
        <w:t>-Undang Informasi dan Transaksi Elektronik).</w:t>
      </w:r>
    </w:p>
    <w:p w:rsidR="00513DE4" w:rsidRPr="00513DE4" w:rsidRDefault="00513DE4" w:rsidP="00513DE4">
      <w:pPr>
        <w:numPr>
          <w:ilvl w:val="0"/>
          <w:numId w:val="6"/>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Menggunakan sistem elektronik yang andal, aman dan bertanggungjawab (Pasal 15 Undang-Undang Informasi dan Transaksi Elektronik)</w:t>
      </w:r>
      <w:r w:rsidRPr="00513DE4">
        <w:rPr>
          <w:rFonts w:ascii="Times New Roman" w:eastAsia="Calibri" w:hAnsi="Times New Roman" w:cs="Times New Roman"/>
          <w:sz w:val="24"/>
          <w:szCs w:val="24"/>
          <w:vertAlign w:val="superscript"/>
        </w:rPr>
        <w:footnoteReference w:id="42"/>
      </w:r>
    </w:p>
    <w:p w:rsidR="00513DE4" w:rsidRPr="00513DE4" w:rsidRDefault="00513DE4" w:rsidP="00513DE4">
      <w:pPr>
        <w:spacing w:after="0" w:line="240" w:lineRule="auto"/>
        <w:ind w:left="720"/>
        <w:contextualSpacing/>
        <w:jc w:val="both"/>
        <w:rPr>
          <w:rFonts w:ascii="Times New Roman" w:eastAsia="Calibri"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p>
    <w:p w:rsidR="00513DE4" w:rsidRPr="00513DE4" w:rsidRDefault="00513DE4" w:rsidP="00513DE4">
      <w:pPr>
        <w:spacing w:line="480" w:lineRule="auto"/>
        <w:jc w:val="both"/>
        <w:rPr>
          <w:rFonts w:ascii="Times New Roman" w:hAnsi="Times New Roman" w:cs="Times New Roman"/>
          <w:sz w:val="24"/>
          <w:szCs w:val="24"/>
        </w:rPr>
      </w:pPr>
    </w:p>
    <w:p w:rsidR="00513DE4" w:rsidRDefault="00513DE4" w:rsidP="00513DE4">
      <w:pPr>
        <w:spacing w:line="480" w:lineRule="auto"/>
        <w:ind w:left="2880" w:firstLine="720"/>
        <w:jc w:val="both"/>
        <w:rPr>
          <w:rFonts w:ascii="Times New Roman" w:hAnsi="Times New Roman" w:cs="Times New Roman"/>
          <w:b/>
          <w:sz w:val="24"/>
          <w:szCs w:val="24"/>
        </w:rPr>
      </w:pPr>
    </w:p>
    <w:p w:rsidR="00513DE4" w:rsidRDefault="00513DE4" w:rsidP="00513DE4">
      <w:pPr>
        <w:spacing w:line="480" w:lineRule="auto"/>
        <w:ind w:left="2880" w:firstLine="720"/>
        <w:jc w:val="both"/>
        <w:rPr>
          <w:rFonts w:ascii="Times New Roman" w:hAnsi="Times New Roman" w:cs="Times New Roman"/>
          <w:b/>
          <w:sz w:val="24"/>
          <w:szCs w:val="24"/>
        </w:rPr>
      </w:pPr>
    </w:p>
    <w:p w:rsidR="00513DE4" w:rsidRDefault="00513DE4" w:rsidP="00513DE4">
      <w:pPr>
        <w:spacing w:line="480" w:lineRule="auto"/>
        <w:ind w:left="2880" w:firstLine="720"/>
        <w:jc w:val="both"/>
        <w:rPr>
          <w:rFonts w:ascii="Times New Roman" w:hAnsi="Times New Roman" w:cs="Times New Roman"/>
          <w:b/>
          <w:sz w:val="24"/>
          <w:szCs w:val="24"/>
        </w:rPr>
      </w:pPr>
    </w:p>
    <w:p w:rsidR="00513DE4" w:rsidRPr="00513DE4" w:rsidRDefault="00513DE4" w:rsidP="00513DE4">
      <w:pPr>
        <w:spacing w:line="480" w:lineRule="auto"/>
        <w:ind w:left="2880" w:firstLine="720"/>
        <w:jc w:val="both"/>
        <w:rPr>
          <w:rFonts w:ascii="Times New Roman" w:hAnsi="Times New Roman" w:cs="Times New Roman"/>
          <w:b/>
          <w:sz w:val="24"/>
          <w:szCs w:val="24"/>
        </w:rPr>
      </w:pPr>
      <w:r w:rsidRPr="00513DE4">
        <w:rPr>
          <w:rFonts w:ascii="Times New Roman" w:hAnsi="Times New Roman" w:cs="Times New Roman"/>
          <w:b/>
          <w:sz w:val="24"/>
          <w:szCs w:val="24"/>
        </w:rPr>
        <w:lastRenderedPageBreak/>
        <w:t>BAB III</w:t>
      </w:r>
    </w:p>
    <w:p w:rsidR="00513DE4" w:rsidRPr="00513DE4" w:rsidRDefault="00513DE4" w:rsidP="00513DE4">
      <w:pPr>
        <w:spacing w:line="480" w:lineRule="auto"/>
        <w:jc w:val="both"/>
        <w:rPr>
          <w:rFonts w:ascii="Times New Roman" w:hAnsi="Times New Roman" w:cs="Times New Roman"/>
          <w:b/>
          <w:sz w:val="24"/>
          <w:szCs w:val="24"/>
        </w:rPr>
      </w:pPr>
      <w:r w:rsidRPr="00513DE4">
        <w:rPr>
          <w:rFonts w:ascii="Times New Roman" w:hAnsi="Times New Roman" w:cs="Times New Roman"/>
          <w:b/>
          <w:sz w:val="24"/>
          <w:szCs w:val="24"/>
        </w:rPr>
        <w:t>BENTUK TANGGUNG GUGAT PELAKU USAHA TERHADAP KONSUMEN</w:t>
      </w:r>
    </w:p>
    <w:p w:rsidR="00513DE4" w:rsidRPr="00513DE4" w:rsidRDefault="00513DE4" w:rsidP="00513DE4">
      <w:pPr>
        <w:spacing w:line="480" w:lineRule="auto"/>
        <w:jc w:val="both"/>
        <w:rPr>
          <w:rFonts w:ascii="Times New Roman" w:hAnsi="Times New Roman" w:cs="Times New Roman"/>
          <w:b/>
          <w:sz w:val="24"/>
          <w:szCs w:val="24"/>
        </w:rPr>
      </w:pPr>
      <w:r w:rsidRPr="00513DE4">
        <w:rPr>
          <w:rFonts w:ascii="Times New Roman" w:hAnsi="Times New Roman" w:cs="Times New Roman"/>
          <w:b/>
          <w:sz w:val="24"/>
          <w:szCs w:val="24"/>
        </w:rPr>
        <w:t>3.1 Perbedaan Tanggung Jawab dan Tanggung Gugat</w:t>
      </w:r>
    </w:p>
    <w:p w:rsidR="00513DE4" w:rsidRPr="00513DE4" w:rsidRDefault="00513DE4" w:rsidP="00513DE4">
      <w:pPr>
        <w:spacing w:line="480" w:lineRule="auto"/>
        <w:ind w:firstLine="720"/>
        <w:jc w:val="both"/>
        <w:rPr>
          <w:rFonts w:ascii="Times New Roman" w:hAnsi="Times New Roman" w:cs="Times New Roman"/>
          <w:sz w:val="24"/>
          <w:szCs w:val="24"/>
        </w:rPr>
      </w:pPr>
      <w:r w:rsidRPr="00513DE4">
        <w:rPr>
          <w:rFonts w:ascii="Times New Roman" w:hAnsi="Times New Roman" w:cs="Times New Roman"/>
          <w:sz w:val="24"/>
          <w:szCs w:val="24"/>
        </w:rPr>
        <w:t>Dalam perspektif hukum publik, kewenangan muncul adanya pertanggungjawaban, seperti Prinsip umum; “</w:t>
      </w:r>
      <w:r w:rsidRPr="00513DE4">
        <w:rPr>
          <w:rFonts w:ascii="Times New Roman" w:hAnsi="Times New Roman" w:cs="Times New Roman"/>
          <w:i/>
          <w:sz w:val="24"/>
          <w:szCs w:val="24"/>
        </w:rPr>
        <w:t>geenbevegdedheid zonder verantwoordelijkheid; thereis no authority without responsibility; la sulthota bila mas-uliyat</w:t>
      </w:r>
      <w:r w:rsidRPr="00513DE4">
        <w:rPr>
          <w:rFonts w:ascii="Times New Roman" w:hAnsi="Times New Roman" w:cs="Times New Roman"/>
          <w:sz w:val="24"/>
          <w:szCs w:val="24"/>
        </w:rPr>
        <w:t>” yang artinya tidak ada kewenangan tanpa pertanggungjawaban.</w:t>
      </w:r>
      <w:r w:rsidRPr="00513DE4">
        <w:rPr>
          <w:rFonts w:ascii="Times New Roman" w:hAnsi="Times New Roman" w:cs="Times New Roman"/>
          <w:sz w:val="24"/>
          <w:szCs w:val="24"/>
          <w:vertAlign w:val="superscript"/>
        </w:rPr>
        <w:footnoteReference w:id="43"/>
      </w:r>
      <w:r w:rsidRPr="00513DE4">
        <w:rPr>
          <w:rFonts w:ascii="Times New Roman" w:hAnsi="Times New Roman" w:cs="Times New Roman"/>
          <w:sz w:val="24"/>
          <w:szCs w:val="24"/>
        </w:rPr>
        <w:t xml:space="preserve"> Tanggungjawab hukum muncul karena perintah aturan hukum atau undang-undang dan sanksi yang ditetapkan oleh undang-undang, pertanggungjawaban dilakukan oleh hukum merupakan tanggungjawab hukum.</w:t>
      </w:r>
      <w:r w:rsidRPr="00513DE4">
        <w:rPr>
          <w:rFonts w:ascii="Times New Roman" w:hAnsi="Times New Roman" w:cs="Times New Roman"/>
          <w:sz w:val="24"/>
          <w:szCs w:val="24"/>
          <w:vertAlign w:val="superscript"/>
        </w:rPr>
        <w:footnoteReference w:id="44"/>
      </w:r>
      <w:r w:rsidRPr="00513DE4">
        <w:rPr>
          <w:rFonts w:ascii="Times New Roman" w:hAnsi="Times New Roman" w:cs="Times New Roman"/>
          <w:sz w:val="24"/>
          <w:szCs w:val="24"/>
        </w:rPr>
        <w:t xml:space="preserve"> Tanggungjawab </w:t>
      </w:r>
      <w:r w:rsidRPr="00513DE4">
        <w:rPr>
          <w:rFonts w:ascii="Times New Roman" w:hAnsi="Times New Roman" w:cs="Times New Roman"/>
          <w:i/>
          <w:sz w:val="24"/>
          <w:szCs w:val="24"/>
        </w:rPr>
        <w:t>responsibility</w:t>
      </w:r>
      <w:r w:rsidRPr="00513DE4">
        <w:rPr>
          <w:rFonts w:ascii="Times New Roman" w:hAnsi="Times New Roman" w:cs="Times New Roman"/>
          <w:sz w:val="24"/>
          <w:szCs w:val="24"/>
        </w:rPr>
        <w:t xml:space="preserve"> diartikan sebagai sikap moral untuk melaksanakan kewajiban, sedangkan tanggungjawab </w:t>
      </w:r>
      <w:r w:rsidRPr="00513DE4">
        <w:rPr>
          <w:rFonts w:ascii="Times New Roman" w:hAnsi="Times New Roman" w:cs="Times New Roman"/>
          <w:i/>
          <w:sz w:val="24"/>
          <w:szCs w:val="24"/>
        </w:rPr>
        <w:t>liability</w:t>
      </w:r>
      <w:r w:rsidRPr="00513DE4">
        <w:rPr>
          <w:rFonts w:ascii="Times New Roman" w:hAnsi="Times New Roman" w:cs="Times New Roman"/>
          <w:sz w:val="24"/>
          <w:szCs w:val="24"/>
        </w:rPr>
        <w:t xml:space="preserve"> sikap hukum untuk bertanggungjawab pelanggaran dalam kewajiban atau pelanggaran atas hak lainnya.</w:t>
      </w:r>
      <w:r w:rsidRPr="00513DE4">
        <w:rPr>
          <w:rFonts w:ascii="Times New Roman" w:hAnsi="Times New Roman" w:cs="Times New Roman"/>
          <w:sz w:val="24"/>
          <w:szCs w:val="24"/>
          <w:vertAlign w:val="superscript"/>
        </w:rPr>
        <w:footnoteReference w:id="45"/>
      </w:r>
      <w:r w:rsidRPr="00513DE4">
        <w:rPr>
          <w:rFonts w:ascii="Times New Roman" w:hAnsi="Times New Roman" w:cs="Times New Roman"/>
          <w:sz w:val="24"/>
          <w:szCs w:val="24"/>
        </w:rPr>
        <w:t xml:space="preserve"> </w:t>
      </w:r>
    </w:p>
    <w:p w:rsidR="00513DE4" w:rsidRPr="00513DE4" w:rsidRDefault="00513DE4" w:rsidP="00513DE4">
      <w:pPr>
        <w:spacing w:line="480" w:lineRule="auto"/>
        <w:ind w:firstLine="720"/>
        <w:jc w:val="both"/>
        <w:rPr>
          <w:rFonts w:ascii="Times New Roman" w:hAnsi="Times New Roman" w:cs="Times New Roman"/>
          <w:sz w:val="24"/>
          <w:szCs w:val="24"/>
        </w:rPr>
      </w:pPr>
      <w:r w:rsidRPr="00513DE4">
        <w:rPr>
          <w:rFonts w:ascii="Times New Roman" w:hAnsi="Times New Roman" w:cs="Times New Roman"/>
          <w:sz w:val="24"/>
          <w:szCs w:val="24"/>
        </w:rPr>
        <w:t>Abdulkadir Muhammad menyatakan dalam teori tanggung jawab perbuatan melawan hukum dibagi menjadi 3, yaitu:</w:t>
      </w:r>
      <w:r w:rsidRPr="00513DE4">
        <w:rPr>
          <w:rFonts w:ascii="Times New Roman" w:hAnsi="Times New Roman" w:cs="Times New Roman"/>
          <w:sz w:val="24"/>
          <w:szCs w:val="24"/>
          <w:vertAlign w:val="superscript"/>
        </w:rPr>
        <w:footnoteReference w:id="46"/>
      </w:r>
    </w:p>
    <w:p w:rsidR="00513DE4" w:rsidRPr="00513DE4" w:rsidRDefault="00513DE4" w:rsidP="00513DE4">
      <w:pPr>
        <w:numPr>
          <w:ilvl w:val="0"/>
          <w:numId w:val="7"/>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Tanggungjawab akibat perbuatan melanggar hukum yang dilakukan dengan sengaja, sepertu perbuatan seseorang yang dapat mengakibatkan kerugian.</w:t>
      </w:r>
    </w:p>
    <w:p w:rsidR="00513DE4" w:rsidRPr="00513DE4" w:rsidRDefault="00513DE4" w:rsidP="00513DE4">
      <w:pPr>
        <w:numPr>
          <w:ilvl w:val="0"/>
          <w:numId w:val="7"/>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 xml:space="preserve">Tanggungjawab akibat perbuatan melanggar hukum yang dilakukan karena kelalaian </w:t>
      </w:r>
      <w:r w:rsidRPr="00513DE4">
        <w:rPr>
          <w:rFonts w:ascii="Times New Roman" w:eastAsia="Calibri" w:hAnsi="Times New Roman" w:cs="Times New Roman"/>
          <w:i/>
          <w:sz w:val="24"/>
          <w:szCs w:val="24"/>
        </w:rPr>
        <w:t xml:space="preserve">(negligence tort lilability) </w:t>
      </w:r>
      <w:r w:rsidRPr="00513DE4">
        <w:rPr>
          <w:rFonts w:ascii="Times New Roman" w:eastAsia="Calibri" w:hAnsi="Times New Roman" w:cs="Times New Roman"/>
          <w:sz w:val="24"/>
          <w:szCs w:val="24"/>
        </w:rPr>
        <w:t xml:space="preserve">didasarkan pada konsep kesalahan </w:t>
      </w:r>
      <w:r w:rsidRPr="00513DE4">
        <w:rPr>
          <w:rFonts w:ascii="Times New Roman" w:eastAsia="Calibri" w:hAnsi="Times New Roman" w:cs="Times New Roman"/>
          <w:i/>
          <w:sz w:val="24"/>
          <w:szCs w:val="24"/>
        </w:rPr>
        <w:t xml:space="preserve">(concept of fault) </w:t>
      </w:r>
      <w:r w:rsidRPr="00513DE4">
        <w:rPr>
          <w:rFonts w:ascii="Times New Roman" w:eastAsia="Calibri" w:hAnsi="Times New Roman" w:cs="Times New Roman"/>
          <w:sz w:val="24"/>
          <w:szCs w:val="24"/>
        </w:rPr>
        <w:t xml:space="preserve">yang berkaitan dengan moral dan hukum yang sudah bercampur baur </w:t>
      </w:r>
      <w:r w:rsidRPr="00513DE4">
        <w:rPr>
          <w:rFonts w:ascii="Times New Roman" w:eastAsia="Calibri" w:hAnsi="Times New Roman" w:cs="Times New Roman"/>
          <w:i/>
          <w:sz w:val="24"/>
          <w:szCs w:val="24"/>
        </w:rPr>
        <w:t>(interminglend).</w:t>
      </w:r>
    </w:p>
    <w:p w:rsidR="00513DE4" w:rsidRPr="00513DE4" w:rsidRDefault="00513DE4" w:rsidP="00513DE4">
      <w:pPr>
        <w:numPr>
          <w:ilvl w:val="0"/>
          <w:numId w:val="7"/>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 xml:space="preserve">Tanggungjawab mutlak akibat perbuatan melanggar hukum tanpa mempersoalkan kesalahan </w:t>
      </w:r>
      <w:r w:rsidRPr="00513DE4">
        <w:rPr>
          <w:rFonts w:ascii="Times New Roman" w:eastAsia="Calibri" w:hAnsi="Times New Roman" w:cs="Times New Roman"/>
          <w:i/>
          <w:sz w:val="24"/>
          <w:szCs w:val="24"/>
        </w:rPr>
        <w:t>(strict liability),</w:t>
      </w:r>
      <w:r w:rsidRPr="00513DE4">
        <w:rPr>
          <w:rFonts w:ascii="Times New Roman" w:eastAsia="Calibri" w:hAnsi="Times New Roman" w:cs="Times New Roman"/>
          <w:sz w:val="24"/>
          <w:szCs w:val="24"/>
        </w:rPr>
        <w:t xml:space="preserve"> didasarkan pada perbuatan baik secara sengaja maupun tidak sengaja.</w:t>
      </w:r>
    </w:p>
    <w:p w:rsidR="00513DE4" w:rsidRPr="00513DE4" w:rsidRDefault="00513DE4" w:rsidP="00513DE4">
      <w:pPr>
        <w:spacing w:after="0" w:line="240" w:lineRule="auto"/>
        <w:ind w:left="720"/>
        <w:contextualSpacing/>
        <w:jc w:val="both"/>
        <w:rPr>
          <w:rFonts w:ascii="Times New Roman" w:eastAsia="Calibri" w:hAnsi="Times New Roman" w:cs="Times New Roman"/>
          <w:sz w:val="24"/>
          <w:szCs w:val="24"/>
        </w:rPr>
      </w:pPr>
    </w:p>
    <w:p w:rsidR="00513DE4" w:rsidRPr="00513DE4" w:rsidRDefault="00513DE4" w:rsidP="00513DE4">
      <w:pPr>
        <w:spacing w:line="480" w:lineRule="auto"/>
        <w:ind w:firstLine="720"/>
        <w:jc w:val="both"/>
        <w:rPr>
          <w:rFonts w:ascii="Times New Roman" w:hAnsi="Times New Roman" w:cs="Times New Roman"/>
          <w:sz w:val="24"/>
          <w:szCs w:val="24"/>
        </w:rPr>
      </w:pPr>
      <w:r w:rsidRPr="00513DE4">
        <w:rPr>
          <w:rFonts w:ascii="Times New Roman" w:hAnsi="Times New Roman" w:cs="Times New Roman"/>
          <w:sz w:val="24"/>
          <w:szCs w:val="24"/>
        </w:rPr>
        <w:lastRenderedPageBreak/>
        <w:t>J.H. Niewenhuis menyatakan tanggung gugat adalah kewajiban untuk menanggung ganti rugi akibat pelanggaran norma. Perbuatan melanggar norma disebabkan adanya perbuatan melawan hukum dan wanpretasi. tanggung gugat bertumpu pada dua tiang, yaitu kesalahan dan pelanggaran hukum.</w:t>
      </w:r>
      <w:r w:rsidRPr="00513DE4">
        <w:rPr>
          <w:rFonts w:ascii="Times New Roman" w:hAnsi="Times New Roman" w:cs="Times New Roman"/>
          <w:sz w:val="24"/>
          <w:szCs w:val="24"/>
          <w:vertAlign w:val="superscript"/>
        </w:rPr>
        <w:footnoteReference w:id="47"/>
      </w:r>
      <w:r w:rsidRPr="00513DE4">
        <w:rPr>
          <w:rFonts w:ascii="Times New Roman" w:hAnsi="Times New Roman" w:cs="Times New Roman"/>
          <w:sz w:val="24"/>
          <w:szCs w:val="24"/>
        </w:rPr>
        <w:t xml:space="preserve"> Tanggung gugat dapat terjadi karena</w:t>
      </w:r>
    </w:p>
    <w:p w:rsidR="00513DE4" w:rsidRPr="00513DE4" w:rsidRDefault="00513DE4" w:rsidP="00513DE4">
      <w:pPr>
        <w:numPr>
          <w:ilvl w:val="0"/>
          <w:numId w:val="9"/>
        </w:numPr>
        <w:spacing w:after="0" w:line="240" w:lineRule="auto"/>
        <w:ind w:left="720"/>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Undang-Undang, seseorang dinyatakan tanggung gugat bukan karena kesalahan tetapi karena ketentuan undang-undang, disebut sebagai tanggung gugat resiko</w:t>
      </w:r>
    </w:p>
    <w:p w:rsidR="00513DE4" w:rsidRPr="00513DE4" w:rsidRDefault="00513DE4" w:rsidP="00513DE4">
      <w:pPr>
        <w:numPr>
          <w:ilvl w:val="0"/>
          <w:numId w:val="9"/>
        </w:numPr>
        <w:spacing w:after="0" w:line="240" w:lineRule="auto"/>
        <w:ind w:left="720"/>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 xml:space="preserve">Kesalahan disebabkan perjanjian antara kedua pihak yang diatur dalam Pasal 1365 KUHPerdata (perbuatan melanggar hukum). Tanggung gugat pada unsur kesalahn dam berkembang karena pembuktian menjadi tanggung gugat sebagai dasar praduga bersalah. </w:t>
      </w:r>
    </w:p>
    <w:p w:rsidR="00513DE4" w:rsidRPr="00513DE4" w:rsidRDefault="00513DE4" w:rsidP="00513DE4">
      <w:pPr>
        <w:spacing w:after="0" w:line="240" w:lineRule="auto"/>
        <w:ind w:left="1440"/>
        <w:contextualSpacing/>
        <w:jc w:val="both"/>
        <w:rPr>
          <w:rFonts w:ascii="Times New Roman" w:eastAsia="Calibri" w:hAnsi="Times New Roman" w:cs="Times New Roman"/>
          <w:sz w:val="24"/>
          <w:szCs w:val="24"/>
        </w:rPr>
      </w:pPr>
    </w:p>
    <w:p w:rsidR="00513DE4" w:rsidRPr="00513DE4" w:rsidRDefault="00513DE4" w:rsidP="00513DE4">
      <w:pPr>
        <w:spacing w:line="480" w:lineRule="auto"/>
        <w:jc w:val="both"/>
        <w:rPr>
          <w:rFonts w:ascii="Times New Roman" w:hAnsi="Times New Roman" w:cs="Times New Roman"/>
          <w:b/>
          <w:sz w:val="24"/>
          <w:szCs w:val="24"/>
        </w:rPr>
      </w:pPr>
      <w:r w:rsidRPr="00513DE4">
        <w:rPr>
          <w:rFonts w:ascii="Times New Roman" w:hAnsi="Times New Roman" w:cs="Times New Roman"/>
          <w:sz w:val="24"/>
          <w:szCs w:val="24"/>
        </w:rPr>
        <w:t>Bentuk Tanggung Gugat dalam Pasal 1365 KUHPerdata menekan faktor kesalahan jika pasal ini dijadikan dasar gugatan, pihak yang dirugikan mempunyai kewajiban untuk membuktikan kesalahan yang menimbulkan kerugian. Perbuatan melanggar hukum bersyarat bahwa penggungat harus dapat membuktikan adanya kerugian yang diderita, tergugat melakukan perbuatan melanggar hukum.</w:t>
      </w:r>
      <w:r w:rsidRPr="00513DE4">
        <w:rPr>
          <w:rFonts w:ascii="Times New Roman" w:hAnsi="Times New Roman" w:cs="Times New Roman"/>
          <w:sz w:val="24"/>
          <w:szCs w:val="24"/>
          <w:vertAlign w:val="superscript"/>
        </w:rPr>
        <w:footnoteReference w:id="48"/>
      </w: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b/>
          <w:sz w:val="24"/>
          <w:szCs w:val="24"/>
        </w:rPr>
        <w:t>3.2 Bentuk Tanggung Gugat Pelaku Usaha terhadap Konsumen</w:t>
      </w:r>
    </w:p>
    <w:p w:rsidR="00513DE4" w:rsidRPr="00513DE4" w:rsidRDefault="00513DE4" w:rsidP="00513DE4">
      <w:pPr>
        <w:spacing w:line="480" w:lineRule="auto"/>
        <w:ind w:firstLine="720"/>
        <w:jc w:val="both"/>
        <w:rPr>
          <w:rFonts w:ascii="Times New Roman" w:hAnsi="Times New Roman" w:cs="Times New Roman"/>
          <w:sz w:val="24"/>
          <w:szCs w:val="24"/>
        </w:rPr>
      </w:pPr>
      <w:r w:rsidRPr="00513DE4">
        <w:rPr>
          <w:rFonts w:ascii="Times New Roman" w:hAnsi="Times New Roman" w:cs="Times New Roman"/>
          <w:sz w:val="24"/>
          <w:szCs w:val="24"/>
        </w:rPr>
        <w:t xml:space="preserve">Pasal 1 ayat 2 Undang-Undang Perlindungan Konsumen menyatakan Pengertian Konsumen yaitu Pemakai barang dan jasa yang tersedia dalam masyarakat baik kepentingan diri sendiri, keluarga, orang lain ataupun makhluk hidup dan tidak untuk diperdagangkan. Pasal 1 ayat 3 Undang-Undang Perlindungan Konsumen menyatakan Pengertian Pelaku Usaha yaitu perorangan atau badan usaha, baik berbentuk badan hukum maupun bukan badan hukum yang didirikan yang berkedudukan atau melakukan kegiatan dalam wilayah hukum negara Indonesia, baik sendiri ataupun bersama melalui perjanjian menyelenggarakan kegiatan usaha berbagai </w:t>
      </w:r>
      <w:r w:rsidRPr="00513DE4">
        <w:rPr>
          <w:rFonts w:ascii="Times New Roman" w:hAnsi="Times New Roman" w:cs="Times New Roman"/>
          <w:sz w:val="24"/>
          <w:szCs w:val="24"/>
        </w:rPr>
        <w:lastRenderedPageBreak/>
        <w:t xml:space="preserve">bidang ekonomi. Perlindungan Konsumen bertujuan untuk melindungi hak konsumen yang mengalami kerugian akibat produk yang diperjual belikan. </w:t>
      </w:r>
    </w:p>
    <w:p w:rsidR="00513DE4" w:rsidRPr="00513DE4" w:rsidRDefault="00513DE4" w:rsidP="00513DE4">
      <w:pPr>
        <w:spacing w:line="480" w:lineRule="auto"/>
        <w:ind w:firstLine="720"/>
        <w:jc w:val="both"/>
        <w:rPr>
          <w:rFonts w:ascii="Times New Roman" w:hAnsi="Times New Roman" w:cs="Times New Roman"/>
          <w:sz w:val="24"/>
          <w:szCs w:val="24"/>
        </w:rPr>
      </w:pPr>
      <w:r w:rsidRPr="00513DE4">
        <w:rPr>
          <w:rFonts w:ascii="Times New Roman" w:hAnsi="Times New Roman" w:cs="Times New Roman"/>
          <w:color w:val="000000" w:themeColor="text1"/>
          <w:sz w:val="24"/>
          <w:szCs w:val="24"/>
        </w:rPr>
        <w:t xml:space="preserve">Tanggung Gugat </w:t>
      </w:r>
      <w:r w:rsidRPr="00513DE4">
        <w:rPr>
          <w:rFonts w:ascii="Times New Roman" w:hAnsi="Times New Roman" w:cs="Times New Roman"/>
          <w:i/>
          <w:color w:val="000000" w:themeColor="text1"/>
          <w:sz w:val="24"/>
          <w:szCs w:val="24"/>
        </w:rPr>
        <w:t>Strict Liability</w:t>
      </w:r>
      <w:r w:rsidRPr="00513DE4">
        <w:rPr>
          <w:rFonts w:ascii="Times New Roman" w:hAnsi="Times New Roman" w:cs="Times New Roman"/>
          <w:color w:val="000000" w:themeColor="text1"/>
          <w:sz w:val="24"/>
          <w:szCs w:val="24"/>
        </w:rPr>
        <w:t xml:space="preserve"> bahwa setiap luka, sakit atau kerugian yang disebababkan oleh produk yang dijual akan menimbulkan gugatan terlepas dari masalah kesalahan (</w:t>
      </w:r>
      <w:r w:rsidRPr="00513DE4">
        <w:rPr>
          <w:rFonts w:ascii="Times New Roman" w:hAnsi="Times New Roman" w:cs="Times New Roman"/>
          <w:i/>
          <w:color w:val="000000" w:themeColor="text1"/>
          <w:sz w:val="24"/>
          <w:szCs w:val="24"/>
        </w:rPr>
        <w:t>schuld</w:t>
      </w:r>
      <w:r w:rsidRPr="00513DE4">
        <w:rPr>
          <w:rFonts w:ascii="Times New Roman" w:hAnsi="Times New Roman" w:cs="Times New Roman"/>
          <w:color w:val="000000" w:themeColor="text1"/>
          <w:sz w:val="24"/>
          <w:szCs w:val="24"/>
        </w:rPr>
        <w:t>) pelaku usaha dan terlepas dari hubungan perjanjian.</w:t>
      </w:r>
      <w:r w:rsidRPr="00513DE4">
        <w:rPr>
          <w:rFonts w:ascii="Times New Roman" w:hAnsi="Times New Roman" w:cs="Times New Roman"/>
          <w:color w:val="000000" w:themeColor="text1"/>
          <w:sz w:val="24"/>
          <w:szCs w:val="24"/>
          <w:vertAlign w:val="superscript"/>
        </w:rPr>
        <w:footnoteReference w:id="49"/>
      </w:r>
      <w:r w:rsidRPr="00513DE4">
        <w:rPr>
          <w:rFonts w:ascii="Times New Roman" w:hAnsi="Times New Roman" w:cs="Times New Roman"/>
          <w:sz w:val="24"/>
          <w:szCs w:val="24"/>
        </w:rPr>
        <w:t xml:space="preserve"> </w:t>
      </w:r>
      <w:r w:rsidRPr="00513DE4">
        <w:rPr>
          <w:rFonts w:ascii="Times New Roman" w:hAnsi="Times New Roman" w:cs="Times New Roman"/>
          <w:color w:val="000000" w:themeColor="text1"/>
          <w:sz w:val="24"/>
          <w:szCs w:val="24"/>
        </w:rPr>
        <w:t>Konsumen yang dirugikan dapat menggugat dengan beban pembuktian yaitu membuktikan adanya kesalahan pada pelaku usaha yang menimbulkan kerugian bagi konsumen, maka konsumen harus membuktikann, seperti:</w:t>
      </w:r>
      <w:r w:rsidRPr="00513DE4">
        <w:rPr>
          <w:rFonts w:ascii="Times New Roman" w:hAnsi="Times New Roman" w:cs="Times New Roman"/>
          <w:color w:val="000000" w:themeColor="text1"/>
          <w:sz w:val="24"/>
          <w:szCs w:val="24"/>
          <w:vertAlign w:val="superscript"/>
        </w:rPr>
        <w:footnoteReference w:id="50"/>
      </w:r>
    </w:p>
    <w:p w:rsidR="00513DE4" w:rsidRPr="00513DE4" w:rsidRDefault="00513DE4" w:rsidP="00513DE4">
      <w:pPr>
        <w:numPr>
          <w:ilvl w:val="0"/>
          <w:numId w:val="8"/>
        </w:numPr>
        <w:spacing w:after="0" w:line="480" w:lineRule="auto"/>
        <w:contextualSpacing/>
        <w:jc w:val="both"/>
        <w:rPr>
          <w:rFonts w:ascii="Times New Roman" w:eastAsia="Calibri" w:hAnsi="Times New Roman" w:cs="Times New Roman"/>
          <w:color w:val="000000" w:themeColor="text1"/>
          <w:sz w:val="24"/>
          <w:szCs w:val="24"/>
        </w:rPr>
      </w:pPr>
      <w:r w:rsidRPr="00513DE4">
        <w:rPr>
          <w:rFonts w:ascii="Times New Roman" w:eastAsia="Calibri" w:hAnsi="Times New Roman" w:cs="Times New Roman"/>
          <w:color w:val="000000" w:themeColor="text1"/>
          <w:sz w:val="24"/>
          <w:szCs w:val="24"/>
        </w:rPr>
        <w:t>Adanya kesalahan</w:t>
      </w:r>
    </w:p>
    <w:p w:rsidR="00513DE4" w:rsidRPr="00513DE4" w:rsidRDefault="00513DE4" w:rsidP="00513DE4">
      <w:pPr>
        <w:numPr>
          <w:ilvl w:val="0"/>
          <w:numId w:val="8"/>
        </w:numPr>
        <w:spacing w:after="0" w:line="480" w:lineRule="auto"/>
        <w:contextualSpacing/>
        <w:jc w:val="both"/>
        <w:rPr>
          <w:rFonts w:ascii="Times New Roman" w:eastAsia="Calibri" w:hAnsi="Times New Roman" w:cs="Times New Roman"/>
          <w:color w:val="000000" w:themeColor="text1"/>
          <w:sz w:val="24"/>
          <w:szCs w:val="24"/>
        </w:rPr>
      </w:pPr>
      <w:r w:rsidRPr="00513DE4">
        <w:rPr>
          <w:rFonts w:ascii="Times New Roman" w:eastAsia="Calibri" w:hAnsi="Times New Roman" w:cs="Times New Roman"/>
          <w:color w:val="000000" w:themeColor="text1"/>
          <w:sz w:val="24"/>
          <w:szCs w:val="24"/>
        </w:rPr>
        <w:t>Adanya kerugian pada konsumen</w:t>
      </w:r>
    </w:p>
    <w:p w:rsidR="00513DE4" w:rsidRPr="00513DE4" w:rsidRDefault="00513DE4" w:rsidP="00513DE4">
      <w:pPr>
        <w:numPr>
          <w:ilvl w:val="0"/>
          <w:numId w:val="8"/>
        </w:numPr>
        <w:spacing w:after="0" w:line="480" w:lineRule="auto"/>
        <w:contextualSpacing/>
        <w:jc w:val="both"/>
        <w:rPr>
          <w:rFonts w:ascii="Times New Roman" w:eastAsia="Calibri" w:hAnsi="Times New Roman" w:cs="Times New Roman"/>
          <w:color w:val="000000" w:themeColor="text1"/>
          <w:sz w:val="24"/>
          <w:szCs w:val="24"/>
        </w:rPr>
      </w:pPr>
      <w:r w:rsidRPr="00513DE4">
        <w:rPr>
          <w:rFonts w:ascii="Times New Roman" w:eastAsia="Calibri" w:hAnsi="Times New Roman" w:cs="Times New Roman"/>
          <w:color w:val="000000" w:themeColor="text1"/>
          <w:sz w:val="24"/>
          <w:szCs w:val="24"/>
        </w:rPr>
        <w:t>Adanya hubungan kausal antara kesalahan produsen dengan kerugian konsumen</w:t>
      </w:r>
    </w:p>
    <w:p w:rsidR="00513DE4" w:rsidRPr="00513DE4" w:rsidRDefault="00513DE4" w:rsidP="00513DE4">
      <w:pPr>
        <w:numPr>
          <w:ilvl w:val="0"/>
          <w:numId w:val="8"/>
        </w:numPr>
        <w:spacing w:after="0" w:line="480" w:lineRule="auto"/>
        <w:contextualSpacing/>
        <w:jc w:val="both"/>
        <w:rPr>
          <w:rFonts w:ascii="Times New Roman" w:eastAsia="Calibri" w:hAnsi="Times New Roman" w:cs="Times New Roman"/>
          <w:color w:val="000000" w:themeColor="text1"/>
          <w:sz w:val="24"/>
          <w:szCs w:val="24"/>
        </w:rPr>
      </w:pPr>
      <w:r w:rsidRPr="00513DE4">
        <w:rPr>
          <w:rFonts w:ascii="Times New Roman" w:eastAsia="Calibri" w:hAnsi="Times New Roman" w:cs="Times New Roman"/>
          <w:color w:val="000000" w:themeColor="text1"/>
          <w:sz w:val="24"/>
          <w:szCs w:val="24"/>
        </w:rPr>
        <w:t>Perbuatan melanggar hukum pelaku usaha</w:t>
      </w:r>
    </w:p>
    <w:p w:rsidR="00513DE4" w:rsidRPr="00513DE4" w:rsidRDefault="00513DE4" w:rsidP="00513DE4">
      <w:pPr>
        <w:spacing w:line="480" w:lineRule="auto"/>
        <w:jc w:val="both"/>
        <w:rPr>
          <w:rFonts w:ascii="Times New Roman" w:hAnsi="Times New Roman" w:cs="Times New Roman"/>
          <w:color w:val="000000" w:themeColor="text1"/>
          <w:sz w:val="24"/>
          <w:szCs w:val="24"/>
        </w:rPr>
      </w:pPr>
      <w:r w:rsidRPr="00513DE4">
        <w:rPr>
          <w:rFonts w:ascii="Times New Roman" w:hAnsi="Times New Roman" w:cs="Times New Roman"/>
          <w:color w:val="000000" w:themeColor="text1"/>
          <w:sz w:val="24"/>
          <w:szCs w:val="24"/>
        </w:rPr>
        <w:t xml:space="preserve">Adanya bentuk kerugian secara langsung atau tidak langsung yang menimbulkan kerugian pada konsumen, sudah selayaknya konsumen melakukan penuntutan ganti rugi. Penerapan Prinsip </w:t>
      </w:r>
      <w:r w:rsidRPr="00513DE4">
        <w:rPr>
          <w:rFonts w:ascii="Times New Roman" w:hAnsi="Times New Roman" w:cs="Times New Roman"/>
          <w:i/>
          <w:color w:val="000000" w:themeColor="text1"/>
          <w:sz w:val="24"/>
          <w:szCs w:val="24"/>
        </w:rPr>
        <w:t>strict liability</w:t>
      </w:r>
      <w:r w:rsidRPr="00513DE4">
        <w:rPr>
          <w:rFonts w:ascii="Times New Roman" w:hAnsi="Times New Roman" w:cs="Times New Roman"/>
          <w:color w:val="000000" w:themeColor="text1"/>
          <w:sz w:val="24"/>
          <w:szCs w:val="24"/>
        </w:rPr>
        <w:t xml:space="preserve"> tidak perlu </w:t>
      </w:r>
      <w:r w:rsidRPr="00513DE4">
        <w:rPr>
          <w:rFonts w:ascii="Times New Roman" w:hAnsi="Times New Roman" w:cs="Times New Roman"/>
          <w:sz w:val="24"/>
          <w:szCs w:val="24"/>
        </w:rPr>
        <w:t>dilakukan beban pembuktian, karena pertanggungjawaban tidak mempersoalkan unsur kesalahan.</w:t>
      </w:r>
      <w:r w:rsidRPr="00513DE4">
        <w:rPr>
          <w:rFonts w:ascii="Times New Roman" w:hAnsi="Times New Roman" w:cs="Times New Roman"/>
          <w:sz w:val="24"/>
          <w:szCs w:val="24"/>
          <w:vertAlign w:val="superscript"/>
        </w:rPr>
        <w:footnoteReference w:id="51"/>
      </w:r>
      <w:r w:rsidRPr="00513DE4">
        <w:rPr>
          <w:rFonts w:ascii="Times New Roman" w:hAnsi="Times New Roman" w:cs="Times New Roman"/>
          <w:sz w:val="24"/>
          <w:szCs w:val="24"/>
        </w:rPr>
        <w:t xml:space="preserve">  Pasal 28 Undang-Undang Perlindungan Konsumen menyatakan Pembuktian terhadap ada tidaknya unsur kesalahan dalam gugatan ganti rugi sebagaimana dimaksud dalam Pasal 19, Pasal 22, dan Pasal 23 merupakan beban dan tanggung jawab pelaku usaha.</w:t>
      </w:r>
      <w:r w:rsidRPr="00513DE4">
        <w:rPr>
          <w:rFonts w:ascii="Times New Roman" w:hAnsi="Times New Roman" w:cs="Times New Roman"/>
          <w:color w:val="000000" w:themeColor="text1"/>
          <w:sz w:val="24"/>
          <w:szCs w:val="24"/>
        </w:rPr>
        <w:t xml:space="preserve"> Tuntutan ganti rugi dari penggunaan produk akibat kerugian berupa meteriil atau fisik. Terdapat 2 tuntutan ganti rugi berdasarkan wanprestasi dan tuntutan ganti kerugian yang </w:t>
      </w:r>
      <w:r w:rsidRPr="00513DE4">
        <w:rPr>
          <w:rFonts w:ascii="Times New Roman" w:hAnsi="Times New Roman" w:cs="Times New Roman"/>
          <w:color w:val="000000" w:themeColor="text1"/>
          <w:sz w:val="24"/>
          <w:szCs w:val="24"/>
        </w:rPr>
        <w:lastRenderedPageBreak/>
        <w:t>berdasarkan perbuatan melanggar hukum. Jika tuntutan wanprestasi maka konsumen dan produsen harus terikat ganti rugi, tetapi jika tuntutan perbuatan melawan hukum tidak perlu didasari perjanjian antara konsumen dan pelaku usaha.</w:t>
      </w:r>
      <w:r w:rsidRPr="00513DE4">
        <w:rPr>
          <w:rFonts w:ascii="Times New Roman" w:hAnsi="Times New Roman" w:cs="Times New Roman"/>
          <w:color w:val="000000" w:themeColor="text1"/>
          <w:sz w:val="24"/>
          <w:szCs w:val="24"/>
          <w:vertAlign w:val="superscript"/>
        </w:rPr>
        <w:footnoteReference w:id="52"/>
      </w:r>
      <w:r w:rsidRPr="00513DE4">
        <w:rPr>
          <w:rFonts w:ascii="Times New Roman" w:hAnsi="Times New Roman" w:cs="Times New Roman"/>
          <w:color w:val="000000" w:themeColor="text1"/>
          <w:sz w:val="24"/>
          <w:szCs w:val="24"/>
        </w:rPr>
        <w:t xml:space="preserve"> Kasus </w:t>
      </w:r>
      <w:r w:rsidRPr="00513DE4">
        <w:rPr>
          <w:rFonts w:ascii="Times New Roman" w:hAnsi="Times New Roman" w:cs="Times New Roman"/>
          <w:sz w:val="24"/>
          <w:szCs w:val="24"/>
        </w:rPr>
        <w:t xml:space="preserve">yang terjadi pada PT. X dan Jesica selaku Konsumen. Jesica melakukan konsultasi dengan PT.X lalu membeli </w:t>
      </w:r>
      <w:r w:rsidRPr="00513DE4">
        <w:rPr>
          <w:rFonts w:ascii="Times New Roman" w:hAnsi="Times New Roman" w:cs="Times New Roman"/>
          <w:i/>
          <w:sz w:val="24"/>
          <w:szCs w:val="24"/>
        </w:rPr>
        <w:t>cream</w:t>
      </w:r>
      <w:r w:rsidRPr="00513DE4">
        <w:rPr>
          <w:rFonts w:ascii="Times New Roman" w:hAnsi="Times New Roman" w:cs="Times New Roman"/>
          <w:sz w:val="24"/>
          <w:szCs w:val="24"/>
        </w:rPr>
        <w:t xml:space="preserve"> tsb melalui </w:t>
      </w:r>
      <w:r w:rsidRPr="00513DE4">
        <w:rPr>
          <w:rFonts w:ascii="Times New Roman" w:hAnsi="Times New Roman" w:cs="Times New Roman"/>
          <w:i/>
          <w:sz w:val="24"/>
          <w:szCs w:val="24"/>
        </w:rPr>
        <w:t xml:space="preserve">social </w:t>
      </w:r>
      <w:proofErr w:type="gramStart"/>
      <w:r w:rsidRPr="00513DE4">
        <w:rPr>
          <w:rFonts w:ascii="Times New Roman" w:hAnsi="Times New Roman" w:cs="Times New Roman"/>
          <w:i/>
          <w:sz w:val="24"/>
          <w:szCs w:val="24"/>
        </w:rPr>
        <w:t>media</w:t>
      </w:r>
      <w:r w:rsidRPr="00513DE4">
        <w:rPr>
          <w:rFonts w:ascii="Times New Roman" w:hAnsi="Times New Roman" w:cs="Times New Roman"/>
          <w:sz w:val="24"/>
          <w:szCs w:val="24"/>
        </w:rPr>
        <w:t xml:space="preserve">  dan</w:t>
      </w:r>
      <w:proofErr w:type="gramEnd"/>
      <w:r w:rsidRPr="00513DE4">
        <w:rPr>
          <w:rFonts w:ascii="Times New Roman" w:hAnsi="Times New Roman" w:cs="Times New Roman"/>
          <w:sz w:val="24"/>
          <w:szCs w:val="24"/>
        </w:rPr>
        <w:t xml:space="preserve"> memutuskan untuk memulai perawatan . saat melakukan perawatan rutin selama lebih dari 6 Bulan, Jesica tidak bisa control lagi karena kesibukan pekerjaan dan sudah memberitahukan kepada </w:t>
      </w:r>
      <w:r w:rsidRPr="00513DE4">
        <w:rPr>
          <w:rFonts w:ascii="Times New Roman" w:hAnsi="Times New Roman" w:cs="Times New Roman"/>
          <w:i/>
          <w:sz w:val="24"/>
          <w:szCs w:val="24"/>
        </w:rPr>
        <w:t>customer service</w:t>
      </w:r>
      <w:r w:rsidRPr="00513DE4">
        <w:rPr>
          <w:rFonts w:ascii="Times New Roman" w:hAnsi="Times New Roman" w:cs="Times New Roman"/>
          <w:sz w:val="24"/>
          <w:szCs w:val="24"/>
        </w:rPr>
        <w:t xml:space="preserve"> bahwa tidak bisa rutin control tetapi </w:t>
      </w:r>
      <w:r w:rsidRPr="00513DE4">
        <w:rPr>
          <w:rFonts w:ascii="Times New Roman" w:hAnsi="Times New Roman" w:cs="Times New Roman"/>
          <w:i/>
          <w:sz w:val="24"/>
          <w:szCs w:val="24"/>
        </w:rPr>
        <w:t>cream</w:t>
      </w:r>
      <w:r w:rsidRPr="00513DE4">
        <w:rPr>
          <w:rFonts w:ascii="Times New Roman" w:hAnsi="Times New Roman" w:cs="Times New Roman"/>
          <w:sz w:val="24"/>
          <w:szCs w:val="24"/>
        </w:rPr>
        <w:t xml:space="preserve"> tetap ia pakai. Berhari-hari tidak memakai </w:t>
      </w:r>
      <w:r w:rsidRPr="00513DE4">
        <w:rPr>
          <w:rFonts w:ascii="Times New Roman" w:hAnsi="Times New Roman" w:cs="Times New Roman"/>
          <w:i/>
          <w:sz w:val="24"/>
          <w:szCs w:val="24"/>
        </w:rPr>
        <w:t>cream</w:t>
      </w:r>
      <w:r w:rsidRPr="00513DE4">
        <w:rPr>
          <w:rFonts w:ascii="Times New Roman" w:hAnsi="Times New Roman" w:cs="Times New Roman"/>
          <w:sz w:val="24"/>
          <w:szCs w:val="24"/>
        </w:rPr>
        <w:t xml:space="preserve"> dikarenakan cream terserbut habis lalu muncul jerawat bernanah, radang, pori-pori melebar padahal jesica rajin memakai </w:t>
      </w:r>
      <w:r w:rsidRPr="00513DE4">
        <w:rPr>
          <w:rFonts w:ascii="Times New Roman" w:hAnsi="Times New Roman" w:cs="Times New Roman"/>
          <w:i/>
          <w:sz w:val="24"/>
          <w:szCs w:val="24"/>
        </w:rPr>
        <w:t>cream</w:t>
      </w:r>
      <w:r w:rsidRPr="00513DE4">
        <w:rPr>
          <w:rFonts w:ascii="Times New Roman" w:hAnsi="Times New Roman" w:cs="Times New Roman"/>
          <w:sz w:val="24"/>
          <w:szCs w:val="24"/>
        </w:rPr>
        <w:t xml:space="preserve"> dan menjaga pola makanan. Akhirnya jesica konsultasi dengan dokter kulit hasilnya karena diakibatkan </w:t>
      </w:r>
      <w:r w:rsidRPr="00513DE4">
        <w:rPr>
          <w:rFonts w:ascii="Times New Roman" w:hAnsi="Times New Roman" w:cs="Times New Roman"/>
          <w:i/>
          <w:sz w:val="24"/>
          <w:szCs w:val="24"/>
        </w:rPr>
        <w:t>cream</w:t>
      </w:r>
      <w:r w:rsidRPr="00513DE4">
        <w:rPr>
          <w:rFonts w:ascii="Times New Roman" w:hAnsi="Times New Roman" w:cs="Times New Roman"/>
          <w:sz w:val="24"/>
          <w:szCs w:val="24"/>
        </w:rPr>
        <w:t xml:space="preserve"> racikan tersebut. Jesica melakukan pemeriksaan </w:t>
      </w:r>
      <w:r w:rsidRPr="00513DE4">
        <w:rPr>
          <w:rFonts w:ascii="Times New Roman" w:hAnsi="Times New Roman" w:cs="Times New Roman"/>
          <w:i/>
          <w:sz w:val="24"/>
          <w:szCs w:val="24"/>
        </w:rPr>
        <w:t>cream</w:t>
      </w:r>
      <w:r w:rsidRPr="00513DE4">
        <w:rPr>
          <w:rFonts w:ascii="Times New Roman" w:hAnsi="Times New Roman" w:cs="Times New Roman"/>
          <w:sz w:val="24"/>
          <w:szCs w:val="24"/>
        </w:rPr>
        <w:t xml:space="preserve"> tersebut ternyata tidak ada izin Badan Pengawas Obat dan Makanan (BPOM) yang mengandung komposisi berbahaya. Jesica </w:t>
      </w:r>
      <w:r w:rsidRPr="00513DE4">
        <w:rPr>
          <w:rFonts w:ascii="Times New Roman" w:hAnsi="Times New Roman" w:cs="Times New Roman"/>
          <w:color w:val="000000" w:themeColor="text1"/>
          <w:sz w:val="24"/>
          <w:szCs w:val="24"/>
        </w:rPr>
        <w:t>menuntut kepada PT.X untuk ganti rugi materiil dan immaterial, berupa ganti rugi bentuk uang atau perawatan wajah sampai kembali pulih. PT.X dan Jesika melakukan Mediasi di Badan Penyelesaian Sengketa Konsumen dan mendapatkan hasil tidak ada kesepakatan yang artinya kasus tersebut telah selesai</w:t>
      </w:r>
      <w:r w:rsidRPr="00513DE4">
        <w:rPr>
          <w:rFonts w:ascii="Times New Roman" w:hAnsi="Times New Roman" w:cs="Times New Roman"/>
          <w:sz w:val="24"/>
          <w:szCs w:val="24"/>
        </w:rPr>
        <w:t xml:space="preserve">. Pasal 4 ayat 8 Undang-Undang Perlindungan Konsumen menyatakan hak untuk mendapatkan kompensasi, ganti rugi dan/atau penggantian, apabila barang dan/atau jasa yang diterima tidak sesuai dengan perjanjian atau tidak sebagaimana mestinya. Kewajiban pelaku usaha dengan memberikan informasi barang dengan jujur dan benar dan menjual barang dengar standar keamanan yang disyaratkan. Jesika mengalami kerugian yang diderita sekitar 15 – 25 Juta. </w:t>
      </w:r>
      <w:r w:rsidRPr="00513DE4">
        <w:rPr>
          <w:rFonts w:ascii="Times New Roman" w:hAnsi="Times New Roman" w:cs="Times New Roman"/>
          <w:color w:val="000000" w:themeColor="text1"/>
          <w:sz w:val="24"/>
          <w:szCs w:val="24"/>
        </w:rPr>
        <w:t xml:space="preserve">Bentuk </w:t>
      </w:r>
      <w:r w:rsidRPr="00513DE4">
        <w:rPr>
          <w:rFonts w:ascii="Times New Roman" w:hAnsi="Times New Roman" w:cs="Times New Roman"/>
          <w:color w:val="000000" w:themeColor="text1"/>
          <w:sz w:val="24"/>
          <w:szCs w:val="24"/>
        </w:rPr>
        <w:lastRenderedPageBreak/>
        <w:t>Pengawasan dalam Badan Pengawasan Obat-obatan dan Makanan beberapa jenis, sebagai berikut:</w:t>
      </w:r>
      <w:r w:rsidRPr="00513DE4">
        <w:rPr>
          <w:rFonts w:ascii="Times New Roman" w:hAnsi="Times New Roman" w:cs="Times New Roman"/>
          <w:color w:val="000000" w:themeColor="text1"/>
          <w:sz w:val="24"/>
          <w:szCs w:val="24"/>
          <w:vertAlign w:val="superscript"/>
        </w:rPr>
        <w:footnoteReference w:id="53"/>
      </w:r>
    </w:p>
    <w:p w:rsidR="00513DE4" w:rsidRPr="00513DE4" w:rsidRDefault="00513DE4" w:rsidP="00513DE4">
      <w:pPr>
        <w:numPr>
          <w:ilvl w:val="0"/>
          <w:numId w:val="10"/>
        </w:numPr>
        <w:spacing w:after="0" w:line="480" w:lineRule="auto"/>
        <w:contextualSpacing/>
        <w:jc w:val="both"/>
        <w:rPr>
          <w:rFonts w:ascii="Times New Roman" w:eastAsia="Calibri" w:hAnsi="Times New Roman" w:cs="Times New Roman"/>
          <w:color w:val="000000" w:themeColor="text1"/>
          <w:sz w:val="24"/>
          <w:szCs w:val="24"/>
        </w:rPr>
      </w:pPr>
      <w:r w:rsidRPr="00513DE4">
        <w:rPr>
          <w:rFonts w:ascii="Times New Roman" w:eastAsia="Calibri" w:hAnsi="Times New Roman" w:cs="Times New Roman"/>
          <w:color w:val="000000" w:themeColor="text1"/>
          <w:sz w:val="24"/>
          <w:szCs w:val="24"/>
        </w:rPr>
        <w:t>Pengawasan Langsung, pengawasan dilakukan dengan cara melakukan pemeriksaan di tempat secara langsung</w:t>
      </w:r>
    </w:p>
    <w:p w:rsidR="00513DE4" w:rsidRPr="00513DE4" w:rsidRDefault="00513DE4" w:rsidP="00513DE4">
      <w:pPr>
        <w:numPr>
          <w:ilvl w:val="0"/>
          <w:numId w:val="10"/>
        </w:numPr>
        <w:spacing w:after="0" w:line="480" w:lineRule="auto"/>
        <w:contextualSpacing/>
        <w:jc w:val="both"/>
        <w:rPr>
          <w:rFonts w:ascii="Times New Roman" w:eastAsia="Calibri" w:hAnsi="Times New Roman" w:cs="Times New Roman"/>
          <w:color w:val="000000" w:themeColor="text1"/>
          <w:sz w:val="24"/>
          <w:szCs w:val="24"/>
        </w:rPr>
      </w:pPr>
      <w:r w:rsidRPr="00513DE4">
        <w:rPr>
          <w:rFonts w:ascii="Times New Roman" w:eastAsia="Calibri" w:hAnsi="Times New Roman" w:cs="Times New Roman"/>
          <w:color w:val="000000" w:themeColor="text1"/>
          <w:sz w:val="24"/>
          <w:szCs w:val="24"/>
        </w:rPr>
        <w:t>Pengawasan Tidak Langsung, pengawasan dilakukan dengan cara melakukan pemeriksaan yang tidak di tempat. Pengawasan ini dengan menganalisa dokumen yang mencangkup objek yang diawasi. Dokumen berupa laporan pelaksanaan pekerjaan, surat pengaduan masyarakat, berita dari media massa</w:t>
      </w:r>
    </w:p>
    <w:p w:rsidR="00513DE4" w:rsidRPr="00513DE4" w:rsidRDefault="00513DE4" w:rsidP="00513DE4">
      <w:pPr>
        <w:spacing w:line="480" w:lineRule="auto"/>
        <w:jc w:val="both"/>
        <w:rPr>
          <w:rFonts w:ascii="Times New Roman" w:hAnsi="Times New Roman" w:cs="Times New Roman"/>
          <w:color w:val="000000" w:themeColor="text1"/>
          <w:sz w:val="24"/>
          <w:szCs w:val="24"/>
        </w:rPr>
      </w:pPr>
      <w:r w:rsidRPr="00513DE4">
        <w:rPr>
          <w:rFonts w:ascii="Times New Roman" w:hAnsi="Times New Roman" w:cs="Times New Roman"/>
          <w:color w:val="000000" w:themeColor="text1"/>
          <w:sz w:val="24"/>
          <w:szCs w:val="24"/>
        </w:rPr>
        <w:t xml:space="preserve">Badan Pengawasan Obat-obatan dan Makanan juga melakukan sosialisasi terhadap masyarakat agar tidak menimbulkan kerugian terhadap penggunaan sebaiknya masyarakat cek nomor registrasi </w:t>
      </w:r>
      <w:r w:rsidRPr="00513DE4">
        <w:rPr>
          <w:rFonts w:ascii="Times New Roman" w:hAnsi="Times New Roman" w:cs="Times New Roman"/>
          <w:i/>
          <w:color w:val="000000" w:themeColor="text1"/>
          <w:sz w:val="24"/>
          <w:szCs w:val="24"/>
        </w:rPr>
        <w:t>skincare</w:t>
      </w:r>
      <w:r w:rsidRPr="00513DE4">
        <w:rPr>
          <w:rFonts w:ascii="Times New Roman" w:hAnsi="Times New Roman" w:cs="Times New Roman"/>
          <w:color w:val="000000" w:themeColor="text1"/>
          <w:sz w:val="24"/>
          <w:szCs w:val="24"/>
        </w:rPr>
        <w:t xml:space="preserve"> tersebut yang ada di bagian kemasan lalu menuliskan nomor yang ada di kemasan melalui web </w:t>
      </w:r>
      <w:hyperlink r:id="rId13" w:history="1">
        <w:r w:rsidRPr="00513DE4">
          <w:rPr>
            <w:rFonts w:ascii="Times New Roman" w:hAnsi="Times New Roman" w:cs="Times New Roman"/>
            <w:color w:val="000000" w:themeColor="text1"/>
            <w:sz w:val="24"/>
            <w:szCs w:val="24"/>
          </w:rPr>
          <w:t>www.pom.go.id</w:t>
        </w:r>
      </w:hyperlink>
      <w:r w:rsidRPr="00513DE4">
        <w:rPr>
          <w:rFonts w:ascii="Times New Roman" w:hAnsi="Times New Roman" w:cs="Times New Roman"/>
          <w:color w:val="000000" w:themeColor="text1"/>
          <w:sz w:val="24"/>
          <w:szCs w:val="24"/>
        </w:rPr>
        <w:t xml:space="preserve"> dalam pengawasan tidak langsung BPOM dapat mengumpulkan pengaduan dari masyarakat atau berita dari media massa bagi </w:t>
      </w:r>
      <w:r w:rsidRPr="00513DE4">
        <w:rPr>
          <w:rFonts w:ascii="Times New Roman" w:hAnsi="Times New Roman" w:cs="Times New Roman"/>
          <w:i/>
          <w:color w:val="000000" w:themeColor="text1"/>
          <w:sz w:val="24"/>
          <w:szCs w:val="24"/>
        </w:rPr>
        <w:t>skincare</w:t>
      </w:r>
      <w:r w:rsidRPr="00513DE4">
        <w:rPr>
          <w:rFonts w:ascii="Times New Roman" w:hAnsi="Times New Roman" w:cs="Times New Roman"/>
          <w:color w:val="000000" w:themeColor="text1"/>
          <w:sz w:val="24"/>
          <w:szCs w:val="24"/>
        </w:rPr>
        <w:t xml:space="preserve"> yang dijual dalam E-Commerce, BPOM dapat berkerja sama dengan Kominfo (Kementrian Komunikasi dan Informatika) untuk melakukan pengecekan dan pemblokiran terhadap E-Commerce tersebut.  Pasal 106 Undang-Undang Nomor 36 Tahun 2009 tentang Kesehatan menyatakan </w:t>
      </w:r>
    </w:p>
    <w:p w:rsidR="00513DE4" w:rsidRPr="00513DE4" w:rsidRDefault="00513DE4" w:rsidP="00513DE4">
      <w:pPr>
        <w:numPr>
          <w:ilvl w:val="0"/>
          <w:numId w:val="13"/>
        </w:numPr>
        <w:spacing w:after="0" w:line="480" w:lineRule="auto"/>
        <w:contextualSpacing/>
        <w:jc w:val="both"/>
        <w:rPr>
          <w:rFonts w:ascii="Times New Roman" w:eastAsia="Calibri" w:hAnsi="Times New Roman" w:cs="Times New Roman"/>
          <w:color w:val="000000" w:themeColor="text1"/>
          <w:sz w:val="24"/>
          <w:szCs w:val="24"/>
        </w:rPr>
      </w:pPr>
      <w:r w:rsidRPr="00513DE4">
        <w:rPr>
          <w:rFonts w:ascii="Times New Roman" w:eastAsia="Calibri" w:hAnsi="Times New Roman" w:cs="Times New Roman"/>
          <w:color w:val="000000" w:themeColor="text1"/>
          <w:sz w:val="24"/>
          <w:szCs w:val="24"/>
        </w:rPr>
        <w:t>Mendapatkan izin edar Badan Pengawasan Obat dan Makanan</w:t>
      </w:r>
    </w:p>
    <w:p w:rsidR="00513DE4" w:rsidRPr="00513DE4" w:rsidRDefault="00513DE4" w:rsidP="00513DE4">
      <w:pPr>
        <w:numPr>
          <w:ilvl w:val="0"/>
          <w:numId w:val="13"/>
        </w:numPr>
        <w:spacing w:after="0" w:line="480" w:lineRule="auto"/>
        <w:contextualSpacing/>
        <w:jc w:val="both"/>
        <w:rPr>
          <w:rFonts w:ascii="Times New Roman" w:eastAsia="Calibri" w:hAnsi="Times New Roman" w:cs="Times New Roman"/>
          <w:color w:val="000000" w:themeColor="text1"/>
          <w:sz w:val="24"/>
          <w:szCs w:val="24"/>
        </w:rPr>
      </w:pPr>
      <w:r w:rsidRPr="00513DE4">
        <w:rPr>
          <w:rFonts w:ascii="Times New Roman" w:eastAsia="Calibri" w:hAnsi="Times New Roman" w:cs="Times New Roman"/>
          <w:color w:val="000000" w:themeColor="text1"/>
          <w:sz w:val="24"/>
          <w:szCs w:val="24"/>
        </w:rPr>
        <w:t>Memenuhi persyaratan objektivitas dan kelengkapan serta tidak menyesatkan</w:t>
      </w: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 xml:space="preserve">Proses dalam jual beli online memiliki perjanjian e-commerce antara proses penawaran dan proses pemilihan jenis barang maka terjadilah transaksi antara pelaku usaha dan konsumen. Pelaku usaha melakukan transaksi melalui e-commerce dan memberikan informasi tentang barang tersebut </w:t>
      </w:r>
      <w:r w:rsidRPr="00513DE4">
        <w:rPr>
          <w:rFonts w:ascii="Times New Roman" w:hAnsi="Times New Roman" w:cs="Times New Roman"/>
          <w:sz w:val="24"/>
          <w:szCs w:val="24"/>
        </w:rPr>
        <w:lastRenderedPageBreak/>
        <w:t xml:space="preserve">selanjutnya konsumen melakukan konsultasi mengenai kondisi kulit masing-masing konsumen setelah konsultasi diarahkan pelaku usaha untuk membeli produk yang disarankan pelaku usaha lalu konsumen konfirmasi pembayaran dengan harga yang disepakati selanjutnya pelaku usaha melakukan pengiriman barang tersebut dengan jasa pengiriman. Pasal 38 Undang-Undang Nomor 11 Tahun 2008 tentang Infromasi dan Teknologi menyatakan </w:t>
      </w:r>
    </w:p>
    <w:p w:rsidR="00513DE4" w:rsidRPr="00513DE4" w:rsidRDefault="00513DE4" w:rsidP="00513DE4">
      <w:pPr>
        <w:numPr>
          <w:ilvl w:val="0"/>
          <w:numId w:val="12"/>
        </w:numPr>
        <w:spacing w:after="0" w:line="48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 xml:space="preserve">Setiap Orang dapat mengajukan gugatan terhadap pihak yang menyelenggarakan Sistem Elektronik dan/atau menggunakan Teknologi Informasi yang menimbulkankerugian. </w:t>
      </w:r>
    </w:p>
    <w:p w:rsidR="00513DE4" w:rsidRPr="00513DE4" w:rsidRDefault="00513DE4" w:rsidP="00513DE4">
      <w:pPr>
        <w:numPr>
          <w:ilvl w:val="0"/>
          <w:numId w:val="12"/>
        </w:numPr>
        <w:spacing w:after="0" w:line="48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Masyarakat dapat mengajukan gugatan secara perwakilan terhadap pihak yang menyelenggarakan Sistem Elektronik dan/atau menggunakan Teknologi Informasi yang berakibat merugikan masyarakat, sesuai dengan ketentuan Peraturan Perundang-undangan.</w:t>
      </w: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Pasal 23 Undang-Undang Perlindungan Konsumen menyatakan Pelaku usaha yang menolak dan/atau tidak memberi tanggapan dan/atau tidak memenuhi ganti rugi atas tuntutan konsumen sebagaimana dimaksud dalam Pasal 19 ayat (1), ayat (2), ayat</w:t>
      </w:r>
      <w:r w:rsidRPr="00513DE4">
        <w:rPr>
          <w:rFonts w:ascii="Times New Roman" w:hAnsi="Times New Roman" w:cs="Times New Roman"/>
          <w:sz w:val="24"/>
          <w:szCs w:val="24"/>
        </w:rPr>
        <w:br/>
        <w:t xml:space="preserve">(3), dan ayat (4), dapat digugat melalui badan penyelesaian sengketa konsumen atau mengajukan ke badan peradilan di tempat kedudukan konsumen. Badan Penyelesaian Sengketa Konsumen dapat menyelesaikan penanganan sengketa berupa Arbitrase, Mediasi dan Konsiliasi. Unsur dalam penyelesaian sengketa di BPSK berupa Pemerintahan, Pelaku Usaha dan Konsumen. Tugas BPSK membantu dan memperjuangkan hak konsumen yang dirugikan. Konsumen yang dirugikan dapat menyelesaikan sengketa konsumen melalui jalur litigasi dan nonlitigasi. Kasus tersebut memilih jalur non litigasi yang dilakukan secara mediasi di Badan Penyelesaian Sengketa Konsumen, gugatan tersebut dinyatakan tidak berhasil karena salah satu pihak tidak ada kesepakatan untuk konsumen yang dirugikan. Pasal 46 Undang-Undang Perindungan Konsumen menyatakan Penyelesaian sengketa konsumen di luar pengadilan diselenggarakan untuk mencapai kesepakatan </w:t>
      </w:r>
      <w:r w:rsidRPr="00513DE4">
        <w:rPr>
          <w:rFonts w:ascii="Times New Roman" w:hAnsi="Times New Roman" w:cs="Times New Roman"/>
          <w:sz w:val="24"/>
          <w:szCs w:val="24"/>
        </w:rPr>
        <w:lastRenderedPageBreak/>
        <w:t>mengenai bentuk dan besarnya ganti rugi dan/atau mengenai tindakan tertentu untuk menjamin tidak akan terjadi kembali atau tidak akan terulang kembali kerugian yang diderita oleh konsumen. Pasal 30 Kemendag 350//MPP/Kep/12/2001 dalam alur proses mediasi di Badan Penyelesaian Sengketa Konsumen menyatakan majelis dalam menyelesaikan sengketa konsumen dengan cara mediasi:</w:t>
      </w:r>
    </w:p>
    <w:p w:rsidR="00513DE4" w:rsidRPr="00513DE4" w:rsidRDefault="00513DE4" w:rsidP="00513DE4">
      <w:pPr>
        <w:numPr>
          <w:ilvl w:val="0"/>
          <w:numId w:val="11"/>
        </w:numPr>
        <w:spacing w:after="0" w:line="48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Memanggil konsumen dan pelaku usaha yang bersengketa</w:t>
      </w:r>
    </w:p>
    <w:p w:rsidR="00513DE4" w:rsidRPr="00513DE4" w:rsidRDefault="00513DE4" w:rsidP="00513DE4">
      <w:pPr>
        <w:numPr>
          <w:ilvl w:val="0"/>
          <w:numId w:val="11"/>
        </w:numPr>
        <w:spacing w:after="0" w:line="48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Memanggil saksi dan saksi ahli</w:t>
      </w:r>
    </w:p>
    <w:p w:rsidR="00513DE4" w:rsidRPr="00513DE4" w:rsidRDefault="00513DE4" w:rsidP="00513DE4">
      <w:pPr>
        <w:numPr>
          <w:ilvl w:val="0"/>
          <w:numId w:val="11"/>
        </w:numPr>
        <w:spacing w:after="0" w:line="48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Menyediakan pertemuan bagi pelaku usaha dan konsumen yang bersengketa</w:t>
      </w:r>
    </w:p>
    <w:p w:rsidR="00513DE4" w:rsidRPr="00513DE4" w:rsidRDefault="00513DE4" w:rsidP="00513DE4">
      <w:pPr>
        <w:numPr>
          <w:ilvl w:val="0"/>
          <w:numId w:val="11"/>
        </w:numPr>
        <w:spacing w:after="0" w:line="48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Memberikan saran dalam menyelesaikan sengketa konsumen</w:t>
      </w:r>
    </w:p>
    <w:p w:rsidR="00513DE4" w:rsidRPr="00513DE4" w:rsidRDefault="00513DE4" w:rsidP="00513DE4">
      <w:pPr>
        <w:numPr>
          <w:ilvl w:val="0"/>
          <w:numId w:val="11"/>
        </w:numPr>
        <w:spacing w:after="0" w:line="48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Sesuai dengan peraturan perundang-undangan dalam pelindungan konsumen</w:t>
      </w: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 xml:space="preserve">Konsekuensi dari Produk yang tidak berbpom bahwa klinik tersebut dapat dicabut oleh pemerintahan dan ditarik dari peredaran sediaan farmasi apabila tidak memenuhi keamaan yang diisyaratkan dan barang tersebut dapat disita dan dimusnakan sesuai undang-undang. Jesika melakukan mengalami kerugian secara material sekitar 15-25 Juta. </w:t>
      </w:r>
    </w:p>
    <w:p w:rsidR="00513DE4" w:rsidRPr="00513DE4" w:rsidRDefault="00513DE4" w:rsidP="00513DE4">
      <w:pPr>
        <w:spacing w:line="480" w:lineRule="auto"/>
        <w:ind w:firstLine="360"/>
        <w:jc w:val="both"/>
        <w:rPr>
          <w:rFonts w:ascii="Times New Roman" w:hAnsi="Times New Roman" w:cs="Times New Roman"/>
          <w:sz w:val="24"/>
          <w:szCs w:val="24"/>
        </w:rPr>
      </w:pPr>
      <w:r w:rsidRPr="00513DE4">
        <w:rPr>
          <w:rFonts w:ascii="Times New Roman" w:hAnsi="Times New Roman" w:cs="Times New Roman"/>
          <w:i/>
          <w:sz w:val="24"/>
          <w:szCs w:val="24"/>
        </w:rPr>
        <w:t>Pro Justitia</w:t>
      </w:r>
      <w:r w:rsidRPr="00513DE4">
        <w:rPr>
          <w:rFonts w:ascii="Times New Roman" w:hAnsi="Times New Roman" w:cs="Times New Roman"/>
          <w:sz w:val="24"/>
          <w:szCs w:val="24"/>
        </w:rPr>
        <w:t xml:space="preserve"> tahapan dimana kasus yang ditemukan oleh BPOM telah terbukti. Pembagian </w:t>
      </w:r>
      <w:r w:rsidRPr="00513DE4">
        <w:rPr>
          <w:rFonts w:ascii="Times New Roman" w:hAnsi="Times New Roman" w:cs="Times New Roman"/>
          <w:i/>
          <w:sz w:val="24"/>
          <w:szCs w:val="24"/>
        </w:rPr>
        <w:t>Pro Justitia</w:t>
      </w:r>
      <w:r w:rsidRPr="00513DE4">
        <w:rPr>
          <w:rFonts w:ascii="Times New Roman" w:hAnsi="Times New Roman" w:cs="Times New Roman"/>
          <w:sz w:val="24"/>
          <w:szCs w:val="24"/>
        </w:rPr>
        <w:t xml:space="preserve"> menjadi dua tahapan yaitu tahapan penyidikan dan non penyidikan. Dalam hal ini kasus tersebut Non Penyidikan yang dimana pihak konsumen membuktikan sendiri ke BPOM dan hasilnya positif merkuri hal ini bisa dipertimbangkan agar tidak di proses ke pengadilan maka dikeluarkan surat peringatan ke pelaku usaha. Surat peringatan ini bersifat keras dan langsung dikeluarkan langsungg oleh Kepala Dinas Kesehatan. Keluhan konsumen harus didengarkan oleh pelaku usaha tetapi dalam hal ini pelaku usaha tidak mendengarkan keluhan konsumen. Sanksi Administratif dalam Pasal 60 Undang-Undang Nomor 8 tahun 1999 menyatakan </w:t>
      </w:r>
    </w:p>
    <w:p w:rsidR="00513DE4" w:rsidRPr="00513DE4" w:rsidRDefault="00513DE4" w:rsidP="00513DE4">
      <w:pPr>
        <w:numPr>
          <w:ilvl w:val="0"/>
          <w:numId w:val="14"/>
        </w:numPr>
        <w:spacing w:after="0" w:line="240" w:lineRule="auto"/>
        <w:contextualSpacing/>
        <w:rPr>
          <w:rFonts w:ascii="Times New Roman" w:eastAsia="Times New Roman" w:hAnsi="Times New Roman" w:cs="Times New Roman"/>
          <w:sz w:val="24"/>
          <w:szCs w:val="24"/>
        </w:rPr>
      </w:pPr>
      <w:r w:rsidRPr="00513DE4">
        <w:rPr>
          <w:rFonts w:ascii="Times New Roman" w:eastAsia="Times New Roman" w:hAnsi="Times New Roman" w:cs="Times New Roman"/>
          <w:sz w:val="24"/>
          <w:szCs w:val="24"/>
        </w:rPr>
        <w:lastRenderedPageBreak/>
        <w:t>Badan penyelesaian sengketa konsumen berwenang menjatuhkan sanksi administratif terhadap pelaku usaha yang melanggar Pasal 19 ayat (2) dan ayat (3), Pasal 20, Pasal 25, dan Pasal 26.</w:t>
      </w:r>
    </w:p>
    <w:p w:rsidR="00513DE4" w:rsidRPr="00513DE4" w:rsidRDefault="00513DE4" w:rsidP="00513DE4">
      <w:pPr>
        <w:numPr>
          <w:ilvl w:val="0"/>
          <w:numId w:val="14"/>
        </w:numPr>
        <w:spacing w:after="0" w:line="240" w:lineRule="auto"/>
        <w:contextualSpacing/>
        <w:rPr>
          <w:rFonts w:ascii="Times New Roman" w:eastAsia="Times New Roman" w:hAnsi="Times New Roman" w:cs="Times New Roman"/>
          <w:sz w:val="24"/>
          <w:szCs w:val="24"/>
        </w:rPr>
      </w:pPr>
      <w:r w:rsidRPr="00513DE4">
        <w:rPr>
          <w:rFonts w:ascii="Times New Roman" w:eastAsia="Times New Roman" w:hAnsi="Times New Roman" w:cs="Times New Roman"/>
          <w:sz w:val="24"/>
          <w:szCs w:val="24"/>
        </w:rPr>
        <w:t>Sanksi administratif berupa penetapan ganti rugi paling banyak Rp</w:t>
      </w:r>
      <w:r w:rsidRPr="00513DE4">
        <w:rPr>
          <w:rFonts w:ascii="Times New Roman" w:eastAsia="Times New Roman" w:hAnsi="Times New Roman" w:cs="Times New Roman"/>
          <w:sz w:val="24"/>
          <w:szCs w:val="24"/>
        </w:rPr>
        <w:br/>
        <w:t>200.000.000,00 (dua ratus juta rupiah).</w:t>
      </w:r>
    </w:p>
    <w:p w:rsidR="00513DE4" w:rsidRPr="00513DE4" w:rsidRDefault="00513DE4" w:rsidP="00513DE4">
      <w:pPr>
        <w:numPr>
          <w:ilvl w:val="0"/>
          <w:numId w:val="14"/>
        </w:numPr>
        <w:spacing w:after="0" w:line="240" w:lineRule="auto"/>
        <w:contextualSpacing/>
        <w:rPr>
          <w:rFonts w:ascii="Times New Roman" w:eastAsia="Times New Roman" w:hAnsi="Times New Roman" w:cs="Times New Roman"/>
          <w:sz w:val="24"/>
          <w:szCs w:val="24"/>
        </w:rPr>
      </w:pPr>
      <w:r w:rsidRPr="00513DE4">
        <w:rPr>
          <w:rFonts w:ascii="Times New Roman" w:eastAsia="Times New Roman" w:hAnsi="Times New Roman" w:cs="Times New Roman"/>
          <w:sz w:val="24"/>
          <w:szCs w:val="24"/>
        </w:rPr>
        <w:t>Tata cara penetapan sanksi administratif sebagaimana dimaksud pada ayat (1) diatur lebih lanjut dalam peraturan perundang-undangan</w:t>
      </w:r>
    </w:p>
    <w:p w:rsidR="00513DE4" w:rsidRPr="00513DE4" w:rsidRDefault="00513DE4" w:rsidP="00513DE4">
      <w:pPr>
        <w:spacing w:line="240" w:lineRule="auto"/>
        <w:rPr>
          <w:rFonts w:ascii="Times New Roman" w:hAnsi="Times New Roman" w:cs="Times New Roman"/>
          <w:color w:val="5B9BD5" w:themeColor="accent1"/>
          <w:sz w:val="24"/>
          <w:szCs w:val="24"/>
        </w:rPr>
      </w:pPr>
    </w:p>
    <w:p w:rsidR="00513DE4" w:rsidRPr="00513DE4" w:rsidRDefault="00513DE4" w:rsidP="00513DE4">
      <w:pPr>
        <w:spacing w:line="240" w:lineRule="auto"/>
        <w:jc w:val="both"/>
        <w:rPr>
          <w:rFonts w:ascii="Times New Roman" w:eastAsia="Times New Roman" w:hAnsi="Times New Roman" w:cs="Times New Roman"/>
          <w:sz w:val="24"/>
          <w:szCs w:val="24"/>
        </w:rPr>
      </w:pPr>
      <w:r w:rsidRPr="00513DE4">
        <w:rPr>
          <w:rFonts w:ascii="Times New Roman" w:hAnsi="Times New Roman" w:cs="Times New Roman"/>
          <w:sz w:val="24"/>
          <w:szCs w:val="24"/>
        </w:rPr>
        <w:t>Sanksi Pidana dalam Pasal 62 Undang-Undang Nomor 8 tahun 1999 menyatakan</w:t>
      </w:r>
    </w:p>
    <w:p w:rsidR="00513DE4" w:rsidRPr="00513DE4" w:rsidRDefault="00513DE4" w:rsidP="00513DE4">
      <w:pPr>
        <w:numPr>
          <w:ilvl w:val="0"/>
          <w:numId w:val="15"/>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Pelaku usaha yang melanggar ketentuan sebagaimana dimaksud dalam Pasal 8, Pasal 9, Pasal 10, Pasal 13 ayat (2), Pasal 15, Pasal 17 ayat (1) huruf a, huruf b, huruf c, huruf e, ayat (2), dan Pasal 18 dipidana dengan pidana penjara paling lama 5 (lima) tahun atau pidana denda paling banyak Rp 2.000.000.000,00 (dua miliar rupiah).</w:t>
      </w:r>
    </w:p>
    <w:p w:rsidR="00513DE4" w:rsidRPr="00513DE4" w:rsidRDefault="00513DE4" w:rsidP="00513DE4">
      <w:pPr>
        <w:numPr>
          <w:ilvl w:val="0"/>
          <w:numId w:val="15"/>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Pelaku usaha yang melanggar ketentuan sebagaimana dimaksud dalam Pasal 11, Pasal 12, Pasal 13 ayat (1), Pasal 14, Pasal 16, dan Pasal 17 ayat (1) huruf d dan huruf f dipidana dengan pidana penjara paling lama 2 (dua) tahun atau pidana denda paling banyak Rp 500.000.000,00 (lima ratus juta rupiah).</w:t>
      </w:r>
    </w:p>
    <w:p w:rsidR="00513DE4" w:rsidRPr="00513DE4" w:rsidRDefault="00513DE4" w:rsidP="00513DE4">
      <w:pPr>
        <w:numPr>
          <w:ilvl w:val="0"/>
          <w:numId w:val="15"/>
        </w:numPr>
        <w:spacing w:after="0" w:line="240" w:lineRule="auto"/>
        <w:contextualSpacing/>
        <w:jc w:val="both"/>
        <w:rPr>
          <w:rFonts w:ascii="Times New Roman" w:eastAsia="Calibri" w:hAnsi="Times New Roman" w:cs="Times New Roman"/>
          <w:sz w:val="24"/>
          <w:szCs w:val="24"/>
        </w:rPr>
      </w:pPr>
      <w:r w:rsidRPr="00513DE4">
        <w:rPr>
          <w:rFonts w:ascii="Times New Roman" w:eastAsia="Calibri" w:hAnsi="Times New Roman" w:cs="Times New Roman"/>
          <w:sz w:val="24"/>
          <w:szCs w:val="24"/>
        </w:rPr>
        <w:t>Terhadap pelanggaran yang mengakibatkan luka berat, sakit berat, cacat tetap atau kematian diberlakukan ketentuan pidana yang berlaku.</w:t>
      </w:r>
    </w:p>
    <w:p w:rsidR="00513DE4" w:rsidRPr="00513DE4" w:rsidRDefault="00513DE4" w:rsidP="00513DE4">
      <w:pPr>
        <w:spacing w:line="480" w:lineRule="auto"/>
        <w:jc w:val="both"/>
        <w:rPr>
          <w:rFonts w:ascii="Times New Roman" w:hAnsi="Times New Roman" w:cs="Times New Roman"/>
          <w:sz w:val="24"/>
          <w:szCs w:val="24"/>
        </w:rPr>
      </w:pPr>
    </w:p>
    <w:p w:rsidR="00513DE4" w:rsidRPr="00513DE4" w:rsidRDefault="00513DE4" w:rsidP="00513DE4">
      <w:pPr>
        <w:spacing w:line="480" w:lineRule="auto"/>
        <w:jc w:val="both"/>
        <w:rPr>
          <w:rFonts w:ascii="Times New Roman" w:hAnsi="Times New Roman" w:cs="Times New Roman"/>
          <w:color w:val="5B9BD5" w:themeColor="accent1"/>
          <w:sz w:val="24"/>
          <w:szCs w:val="24"/>
        </w:rPr>
      </w:pPr>
    </w:p>
    <w:p w:rsidR="00513DE4" w:rsidRPr="00513DE4" w:rsidRDefault="00513DE4" w:rsidP="00513DE4">
      <w:pPr>
        <w:spacing w:line="480" w:lineRule="auto"/>
        <w:jc w:val="both"/>
        <w:rPr>
          <w:rFonts w:ascii="Times New Roman" w:hAnsi="Times New Roman" w:cs="Times New Roman"/>
          <w:color w:val="5B9BD5" w:themeColor="accent1"/>
          <w:sz w:val="24"/>
          <w:szCs w:val="24"/>
        </w:rPr>
      </w:pPr>
    </w:p>
    <w:p w:rsidR="00513DE4" w:rsidRPr="00513DE4" w:rsidRDefault="00513DE4" w:rsidP="00513DE4">
      <w:pPr>
        <w:spacing w:line="480" w:lineRule="auto"/>
        <w:jc w:val="both"/>
        <w:rPr>
          <w:rFonts w:ascii="Times New Roman" w:hAnsi="Times New Roman" w:cs="Times New Roman"/>
          <w:color w:val="5B9BD5" w:themeColor="accent1"/>
          <w:sz w:val="24"/>
          <w:szCs w:val="24"/>
        </w:rPr>
      </w:pPr>
    </w:p>
    <w:p w:rsidR="00513DE4" w:rsidRPr="00513DE4" w:rsidRDefault="00513DE4" w:rsidP="00513DE4">
      <w:pPr>
        <w:spacing w:line="480" w:lineRule="auto"/>
        <w:jc w:val="both"/>
        <w:rPr>
          <w:rFonts w:ascii="Times New Roman" w:hAnsi="Times New Roman" w:cs="Times New Roman"/>
          <w:color w:val="5B9BD5" w:themeColor="accent1"/>
          <w:sz w:val="24"/>
          <w:szCs w:val="24"/>
        </w:rPr>
      </w:pPr>
    </w:p>
    <w:p w:rsidR="00513DE4" w:rsidRPr="00513DE4" w:rsidRDefault="00513DE4" w:rsidP="00513DE4">
      <w:pPr>
        <w:spacing w:line="480" w:lineRule="auto"/>
        <w:jc w:val="both"/>
        <w:rPr>
          <w:rFonts w:ascii="Times New Roman" w:hAnsi="Times New Roman" w:cs="Times New Roman"/>
          <w:color w:val="5B9BD5" w:themeColor="accent1"/>
          <w:sz w:val="24"/>
          <w:szCs w:val="24"/>
        </w:rPr>
      </w:pPr>
    </w:p>
    <w:p w:rsidR="00513DE4" w:rsidRPr="00513DE4" w:rsidRDefault="00513DE4" w:rsidP="00513DE4">
      <w:pPr>
        <w:spacing w:line="480" w:lineRule="auto"/>
        <w:jc w:val="both"/>
        <w:rPr>
          <w:rFonts w:ascii="Times New Roman" w:hAnsi="Times New Roman" w:cs="Times New Roman"/>
          <w:color w:val="5B9BD5" w:themeColor="accent1"/>
          <w:sz w:val="24"/>
          <w:szCs w:val="24"/>
        </w:rPr>
      </w:pPr>
    </w:p>
    <w:p w:rsidR="00513DE4" w:rsidRPr="00513DE4" w:rsidRDefault="00513DE4" w:rsidP="00513DE4">
      <w:pPr>
        <w:spacing w:line="480" w:lineRule="auto"/>
        <w:jc w:val="both"/>
        <w:rPr>
          <w:rFonts w:ascii="Times New Roman" w:hAnsi="Times New Roman" w:cs="Times New Roman"/>
          <w:color w:val="5B9BD5" w:themeColor="accent1"/>
          <w:sz w:val="24"/>
          <w:szCs w:val="24"/>
        </w:rPr>
      </w:pPr>
    </w:p>
    <w:p w:rsidR="00513DE4" w:rsidRPr="00513DE4" w:rsidRDefault="00513DE4" w:rsidP="00513DE4">
      <w:pPr>
        <w:spacing w:line="480" w:lineRule="auto"/>
        <w:jc w:val="both"/>
        <w:rPr>
          <w:rFonts w:ascii="Times New Roman" w:hAnsi="Times New Roman" w:cs="Times New Roman"/>
          <w:color w:val="5B9BD5" w:themeColor="accent1"/>
          <w:sz w:val="24"/>
          <w:szCs w:val="24"/>
        </w:rPr>
      </w:pPr>
    </w:p>
    <w:p w:rsidR="00513DE4" w:rsidRPr="00513DE4" w:rsidRDefault="00513DE4" w:rsidP="00513DE4">
      <w:pPr>
        <w:spacing w:line="480" w:lineRule="auto"/>
        <w:jc w:val="both"/>
        <w:rPr>
          <w:rFonts w:ascii="Times New Roman" w:hAnsi="Times New Roman" w:cs="Times New Roman"/>
          <w:color w:val="5B9BD5" w:themeColor="accent1"/>
          <w:sz w:val="24"/>
          <w:szCs w:val="24"/>
        </w:rPr>
      </w:pPr>
    </w:p>
    <w:p w:rsidR="00513DE4" w:rsidRPr="00513DE4" w:rsidRDefault="00513DE4" w:rsidP="00513DE4">
      <w:pPr>
        <w:spacing w:line="480" w:lineRule="auto"/>
        <w:jc w:val="both"/>
        <w:rPr>
          <w:rFonts w:ascii="Times New Roman" w:hAnsi="Times New Roman" w:cs="Times New Roman"/>
          <w:color w:val="5B9BD5" w:themeColor="accent1"/>
          <w:sz w:val="24"/>
          <w:szCs w:val="24"/>
        </w:rPr>
      </w:pPr>
    </w:p>
    <w:p w:rsidR="00513DE4" w:rsidRPr="00513DE4" w:rsidRDefault="00513DE4" w:rsidP="00513DE4">
      <w:pPr>
        <w:spacing w:line="480" w:lineRule="auto"/>
        <w:jc w:val="both"/>
        <w:rPr>
          <w:rFonts w:ascii="Times New Roman" w:hAnsi="Times New Roman" w:cs="Times New Roman"/>
          <w:color w:val="5B9BD5" w:themeColor="accent1"/>
          <w:sz w:val="24"/>
          <w:szCs w:val="24"/>
        </w:rPr>
      </w:pPr>
    </w:p>
    <w:p w:rsidR="00513DE4" w:rsidRPr="00513DE4" w:rsidRDefault="00513DE4" w:rsidP="00513DE4">
      <w:pPr>
        <w:spacing w:line="240" w:lineRule="auto"/>
        <w:jc w:val="center"/>
        <w:rPr>
          <w:rFonts w:ascii="Times New Roman" w:hAnsi="Times New Roman" w:cs="Times New Roman"/>
          <w:sz w:val="24"/>
          <w:szCs w:val="24"/>
        </w:rPr>
      </w:pPr>
      <w:r w:rsidRPr="00513DE4">
        <w:rPr>
          <w:rFonts w:ascii="Times New Roman" w:hAnsi="Times New Roman" w:cs="Times New Roman"/>
          <w:sz w:val="24"/>
          <w:szCs w:val="24"/>
        </w:rPr>
        <w:t>BAB IV</w:t>
      </w:r>
    </w:p>
    <w:p w:rsidR="00513DE4" w:rsidRPr="00513DE4" w:rsidRDefault="00513DE4" w:rsidP="00513DE4">
      <w:pPr>
        <w:spacing w:line="240" w:lineRule="auto"/>
        <w:jc w:val="center"/>
        <w:rPr>
          <w:rFonts w:ascii="Times New Roman" w:hAnsi="Times New Roman" w:cs="Times New Roman"/>
          <w:sz w:val="24"/>
          <w:szCs w:val="24"/>
        </w:rPr>
      </w:pPr>
      <w:r w:rsidRPr="00513DE4">
        <w:rPr>
          <w:rFonts w:ascii="Times New Roman" w:hAnsi="Times New Roman" w:cs="Times New Roman"/>
          <w:sz w:val="24"/>
          <w:szCs w:val="24"/>
        </w:rPr>
        <w:t>PENUTUP</w:t>
      </w:r>
    </w:p>
    <w:p w:rsidR="00513DE4" w:rsidRPr="00513DE4" w:rsidRDefault="00513DE4" w:rsidP="00513DE4">
      <w:pPr>
        <w:spacing w:line="240" w:lineRule="auto"/>
        <w:rPr>
          <w:rFonts w:ascii="Times New Roman" w:hAnsi="Times New Roman" w:cs="Times New Roman"/>
          <w:sz w:val="24"/>
          <w:szCs w:val="24"/>
        </w:rPr>
      </w:pPr>
      <w:r w:rsidRPr="00513DE4">
        <w:rPr>
          <w:rFonts w:ascii="Times New Roman" w:hAnsi="Times New Roman" w:cs="Times New Roman"/>
          <w:sz w:val="24"/>
          <w:szCs w:val="24"/>
        </w:rPr>
        <w:t>4.1 Kesimpulan</w:t>
      </w:r>
    </w:p>
    <w:p w:rsidR="00513DE4" w:rsidRPr="00513DE4" w:rsidRDefault="00513DE4" w:rsidP="00513DE4">
      <w:pPr>
        <w:spacing w:line="480" w:lineRule="auto"/>
        <w:ind w:left="360"/>
        <w:jc w:val="both"/>
        <w:rPr>
          <w:rFonts w:ascii="Times New Roman" w:hAnsi="Times New Roman" w:cs="Times New Roman"/>
          <w:sz w:val="24"/>
          <w:szCs w:val="24"/>
        </w:rPr>
      </w:pPr>
      <w:r w:rsidRPr="00513DE4">
        <w:rPr>
          <w:rFonts w:ascii="Times New Roman" w:hAnsi="Times New Roman" w:cs="Times New Roman"/>
          <w:sz w:val="24"/>
          <w:szCs w:val="24"/>
        </w:rPr>
        <w:t xml:space="preserve">1. Prinsip </w:t>
      </w:r>
      <w:r w:rsidRPr="00513DE4">
        <w:rPr>
          <w:rFonts w:ascii="Times New Roman" w:hAnsi="Times New Roman" w:cs="Times New Roman"/>
          <w:i/>
          <w:sz w:val="24"/>
          <w:szCs w:val="24"/>
        </w:rPr>
        <w:t>Strict Liability</w:t>
      </w:r>
      <w:r w:rsidRPr="00513DE4">
        <w:rPr>
          <w:rFonts w:ascii="Times New Roman" w:hAnsi="Times New Roman" w:cs="Times New Roman"/>
          <w:sz w:val="24"/>
          <w:szCs w:val="24"/>
        </w:rPr>
        <w:t xml:space="preserve"> dalam Pasal 28 Undang – Undang Nomor 8 tahun 1999 Tentang Perlindungan Konsumen menyatakan Pembuktian terhadap ada tidaknya unsur kesalahan dalam gugatan ganti rugi sebagaimana dimaksud dalam Pasal 19, Pasal 22, dan Pasal 23 merupakan beban dan tanggung jawab pelaku usaha. </w:t>
      </w:r>
      <w:r w:rsidRPr="00513DE4">
        <w:rPr>
          <w:rFonts w:ascii="Times New Roman" w:hAnsi="Times New Roman" w:cs="Times New Roman"/>
          <w:i/>
          <w:sz w:val="24"/>
          <w:szCs w:val="24"/>
        </w:rPr>
        <w:t>Product Liability</w:t>
      </w:r>
      <w:r w:rsidRPr="00513DE4">
        <w:rPr>
          <w:rFonts w:ascii="Times New Roman" w:hAnsi="Times New Roman" w:cs="Times New Roman"/>
          <w:sz w:val="24"/>
          <w:szCs w:val="24"/>
        </w:rPr>
        <w:t xml:space="preserve"> menganut Prinsip </w:t>
      </w:r>
      <w:r w:rsidRPr="00513DE4">
        <w:rPr>
          <w:rFonts w:ascii="Times New Roman" w:hAnsi="Times New Roman" w:cs="Times New Roman"/>
          <w:i/>
          <w:sz w:val="24"/>
          <w:szCs w:val="24"/>
        </w:rPr>
        <w:t>Strict Liability</w:t>
      </w:r>
      <w:r w:rsidRPr="00513DE4">
        <w:rPr>
          <w:rFonts w:ascii="Times New Roman" w:hAnsi="Times New Roman" w:cs="Times New Roman"/>
          <w:sz w:val="24"/>
          <w:szCs w:val="24"/>
        </w:rPr>
        <w:t xml:space="preserve"> yang menjelaskan produk yang dihasilkan pelaku usaha disebut </w:t>
      </w:r>
      <w:r w:rsidRPr="00513DE4">
        <w:rPr>
          <w:rFonts w:ascii="Times New Roman" w:hAnsi="Times New Roman" w:cs="Times New Roman"/>
          <w:i/>
          <w:sz w:val="24"/>
          <w:szCs w:val="24"/>
        </w:rPr>
        <w:t>Product Liability</w:t>
      </w:r>
      <w:r w:rsidRPr="00513DE4">
        <w:rPr>
          <w:rFonts w:ascii="Times New Roman" w:hAnsi="Times New Roman" w:cs="Times New Roman"/>
          <w:sz w:val="24"/>
          <w:szCs w:val="24"/>
        </w:rPr>
        <w:t xml:space="preserve">, dan Prinsip </w:t>
      </w:r>
      <w:r w:rsidRPr="00513DE4">
        <w:rPr>
          <w:rFonts w:ascii="Times New Roman" w:hAnsi="Times New Roman" w:cs="Times New Roman"/>
          <w:i/>
          <w:sz w:val="24"/>
          <w:szCs w:val="24"/>
        </w:rPr>
        <w:t>Strict Liability</w:t>
      </w:r>
      <w:r w:rsidRPr="00513DE4">
        <w:rPr>
          <w:rFonts w:ascii="Times New Roman" w:hAnsi="Times New Roman" w:cs="Times New Roman"/>
          <w:sz w:val="24"/>
          <w:szCs w:val="24"/>
        </w:rPr>
        <w:t xml:space="preserve"> dijelaskan bahwa bentuk kerugian yang dihasilkan pelaku usaha. Pelaku Usaha di posisikan dalam keadaan bersalah yang dibebankan kewajiban untuk selalu bertanggung jawab, kecuali bisa dibuktikan kesalahan atas sistem elektronik bukan merupakan kesalahannya disebut dengan </w:t>
      </w:r>
      <w:r w:rsidRPr="00513DE4">
        <w:rPr>
          <w:rFonts w:ascii="Times New Roman" w:hAnsi="Times New Roman" w:cs="Times New Roman"/>
          <w:i/>
          <w:sz w:val="24"/>
          <w:szCs w:val="24"/>
        </w:rPr>
        <w:t>Presumed Liability</w:t>
      </w:r>
      <w:r w:rsidRPr="00513DE4">
        <w:rPr>
          <w:rFonts w:ascii="Times New Roman" w:hAnsi="Times New Roman" w:cs="Times New Roman"/>
          <w:sz w:val="24"/>
          <w:szCs w:val="24"/>
        </w:rPr>
        <w:t>. Undang-Undang Perlindungan Konsumen dan Undang-Undang Informasi dan Teknologi saling melengkapi yang dimana Undang-Undang Perlindungan Konsumen mengarah kepada pelaku usaha dan konsumen yang dirugikan, sedangkan Undang-Undang Informasi dan Teknologi mengarah kepada pertanggungjawaban sistem e-commerce atau website kepada pelaku usaha yang tidak memberikan informasi dengan tidak benar maka KOMINFO bisa menutup akses e-commerce atau website tersebut.</w:t>
      </w:r>
    </w:p>
    <w:p w:rsidR="00513DE4" w:rsidRPr="00513DE4" w:rsidRDefault="00513DE4" w:rsidP="00513DE4">
      <w:pPr>
        <w:spacing w:line="480" w:lineRule="auto"/>
        <w:ind w:left="360"/>
        <w:jc w:val="both"/>
        <w:rPr>
          <w:rFonts w:ascii="Times New Roman" w:hAnsi="Times New Roman" w:cs="Times New Roman"/>
          <w:sz w:val="24"/>
          <w:szCs w:val="24"/>
        </w:rPr>
      </w:pPr>
      <w:r w:rsidRPr="00513DE4">
        <w:rPr>
          <w:rFonts w:ascii="Times New Roman" w:hAnsi="Times New Roman" w:cs="Times New Roman"/>
          <w:sz w:val="24"/>
          <w:szCs w:val="24"/>
        </w:rPr>
        <w:t>2. Tanggung jawab adalah seseorang yang melakukan perbuatan tindak pidana dan penyelesaian mengarah ke bentuk pidana. Tanggung gugat adalah badan hukum atau seseorang yang harus membayar ganti kerugian akibat adanya peristiwa hukum. Strict liability tidak perlu adanya beban pembuktian karena tidak mempersoalkan unsur kesalahan. BPOM mengumpulkan informasi pengaduan dari masyarakat dengan produk yang dijual di E-</w:t>
      </w:r>
      <w:r w:rsidRPr="00513DE4">
        <w:rPr>
          <w:rFonts w:ascii="Times New Roman" w:hAnsi="Times New Roman" w:cs="Times New Roman"/>
          <w:sz w:val="24"/>
          <w:szCs w:val="24"/>
        </w:rPr>
        <w:lastRenderedPageBreak/>
        <w:t xml:space="preserve">Commerce dan BPOM dapat bekerja sama untuk menutup akses E-Commerce dengan bantuan KOMINFO. Kasus tersebut memilih jalur non-litigasi yang dilakukan di BPSK dan tidak ada kesepakatan antar para pihak. </w:t>
      </w:r>
    </w:p>
    <w:p w:rsidR="00513DE4" w:rsidRPr="00513DE4" w:rsidRDefault="00513DE4" w:rsidP="00513DE4">
      <w:pPr>
        <w:spacing w:line="480" w:lineRule="auto"/>
        <w:jc w:val="both"/>
        <w:rPr>
          <w:rFonts w:ascii="Times New Roman" w:hAnsi="Times New Roman" w:cs="Times New Roman"/>
          <w:sz w:val="24"/>
          <w:szCs w:val="24"/>
        </w:rPr>
      </w:pPr>
      <w:r w:rsidRPr="00513DE4">
        <w:rPr>
          <w:rFonts w:ascii="Times New Roman" w:hAnsi="Times New Roman" w:cs="Times New Roman"/>
          <w:sz w:val="24"/>
          <w:szCs w:val="24"/>
        </w:rPr>
        <w:t>4.2 Saran</w:t>
      </w:r>
    </w:p>
    <w:p w:rsidR="00513DE4" w:rsidRPr="00513DE4" w:rsidRDefault="00513DE4" w:rsidP="00513DE4">
      <w:pPr>
        <w:spacing w:line="480" w:lineRule="auto"/>
        <w:ind w:left="360"/>
        <w:jc w:val="both"/>
        <w:rPr>
          <w:rFonts w:ascii="Times New Roman" w:hAnsi="Times New Roman" w:cs="Times New Roman"/>
          <w:sz w:val="24"/>
          <w:szCs w:val="24"/>
        </w:rPr>
      </w:pPr>
      <w:r w:rsidRPr="00513DE4">
        <w:rPr>
          <w:rFonts w:ascii="Times New Roman" w:hAnsi="Times New Roman" w:cs="Times New Roman"/>
          <w:sz w:val="24"/>
          <w:szCs w:val="24"/>
        </w:rPr>
        <w:t>1. Bagi Pemerintahan, BPOM memberikan informasi atas produk ciri-ciri produk yang berbahaya dan memberikan sosialisasi agar lebih hati-hati memilih produk yang dijual di e-commerce, sosialisasi berupa cara untuk melaporkan jika ditemukan barang yang mengandung bahan berbahaya, sosialisasi untuk masyarakat agar berani menyuarakan produk bahan berbahaya.</w:t>
      </w:r>
    </w:p>
    <w:p w:rsidR="00513DE4" w:rsidRPr="00513DE4" w:rsidRDefault="00513DE4" w:rsidP="00513DE4">
      <w:pPr>
        <w:spacing w:line="480" w:lineRule="auto"/>
        <w:ind w:left="360"/>
        <w:jc w:val="both"/>
        <w:rPr>
          <w:rFonts w:ascii="Times New Roman" w:hAnsi="Times New Roman" w:cs="Times New Roman"/>
          <w:sz w:val="24"/>
          <w:szCs w:val="24"/>
        </w:rPr>
      </w:pPr>
      <w:r w:rsidRPr="00513DE4">
        <w:rPr>
          <w:rFonts w:ascii="Times New Roman" w:hAnsi="Times New Roman" w:cs="Times New Roman"/>
          <w:sz w:val="24"/>
          <w:szCs w:val="24"/>
        </w:rPr>
        <w:t xml:space="preserve">2. Bagi Pelaku Usaha, Pelaku usaha wajib memproduksi dengan bahan yang aman dan sesuai dengan ketentuan BPOM, apabila pelaku usaha terbukti menjual produk bahan berbahaya bisa menimbulkan sanksi berupa pencabutan edar </w:t>
      </w:r>
      <w:r w:rsidRPr="00513DE4">
        <w:rPr>
          <w:rFonts w:ascii="Times New Roman" w:hAnsi="Times New Roman" w:cs="Times New Roman"/>
          <w:i/>
          <w:sz w:val="24"/>
          <w:szCs w:val="24"/>
        </w:rPr>
        <w:t>skincare</w:t>
      </w:r>
      <w:r w:rsidRPr="00513DE4">
        <w:rPr>
          <w:rFonts w:ascii="Times New Roman" w:hAnsi="Times New Roman" w:cs="Times New Roman"/>
          <w:sz w:val="24"/>
          <w:szCs w:val="24"/>
        </w:rPr>
        <w:t xml:space="preserve"> dan pemusnahan barang tersebut, pelaku usaha wajib untuk memberikan informasi yang benar dan jujur.</w:t>
      </w:r>
    </w:p>
    <w:p w:rsidR="00513DE4" w:rsidRPr="00513DE4" w:rsidRDefault="00513DE4" w:rsidP="00513DE4">
      <w:pPr>
        <w:spacing w:line="480" w:lineRule="auto"/>
        <w:ind w:left="360"/>
        <w:jc w:val="both"/>
        <w:rPr>
          <w:rFonts w:ascii="Times New Roman" w:hAnsi="Times New Roman" w:cs="Times New Roman"/>
          <w:sz w:val="24"/>
          <w:szCs w:val="24"/>
        </w:rPr>
      </w:pPr>
      <w:r w:rsidRPr="00513DE4">
        <w:rPr>
          <w:rFonts w:ascii="Times New Roman" w:hAnsi="Times New Roman" w:cs="Times New Roman"/>
          <w:sz w:val="24"/>
          <w:szCs w:val="24"/>
        </w:rPr>
        <w:t>3. Bagi Konsumen, Konsumen lebih teliti untuk memilih suatu produk yang menimbulkan jangka panjang, jika produk tersebut menimbulkan kerugian maka lapor kepada BPOM dan menyelesaikan sengketa di BPSK terlebih dahulu</w:t>
      </w:r>
    </w:p>
    <w:p w:rsidR="00513DE4" w:rsidRDefault="00513DE4" w:rsidP="00DB5D0D">
      <w:pPr>
        <w:jc w:val="both"/>
      </w:pPr>
    </w:p>
    <w:sectPr w:rsidR="00513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272" w:rsidRDefault="00797272" w:rsidP="00DB5D0D">
      <w:pPr>
        <w:spacing w:after="0" w:line="240" w:lineRule="auto"/>
      </w:pPr>
      <w:r>
        <w:separator/>
      </w:r>
    </w:p>
  </w:endnote>
  <w:endnote w:type="continuationSeparator" w:id="0">
    <w:p w:rsidR="00797272" w:rsidRDefault="00797272" w:rsidP="00DB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551746"/>
      <w:docPartObj>
        <w:docPartGallery w:val="Page Numbers (Bottom of Page)"/>
        <w:docPartUnique/>
      </w:docPartObj>
    </w:sdtPr>
    <w:sdtEndPr>
      <w:rPr>
        <w:rFonts w:ascii="Times New Roman" w:hAnsi="Times New Roman" w:cs="Times New Roman"/>
        <w:noProof/>
        <w:sz w:val="24"/>
      </w:rPr>
    </w:sdtEndPr>
    <w:sdtContent>
      <w:p w:rsidR="00B04330" w:rsidRPr="00F7554D" w:rsidRDefault="00B04330">
        <w:pPr>
          <w:pStyle w:val="Footer"/>
          <w:jc w:val="center"/>
          <w:rPr>
            <w:rFonts w:ascii="Times New Roman" w:hAnsi="Times New Roman" w:cs="Times New Roman"/>
            <w:sz w:val="24"/>
          </w:rPr>
        </w:pPr>
        <w:r w:rsidRPr="00F7554D">
          <w:rPr>
            <w:rFonts w:ascii="Times New Roman" w:hAnsi="Times New Roman" w:cs="Times New Roman"/>
            <w:sz w:val="24"/>
          </w:rPr>
          <w:fldChar w:fldCharType="begin"/>
        </w:r>
        <w:r w:rsidRPr="00F7554D">
          <w:rPr>
            <w:rFonts w:ascii="Times New Roman" w:hAnsi="Times New Roman" w:cs="Times New Roman"/>
            <w:sz w:val="24"/>
          </w:rPr>
          <w:instrText xml:space="preserve"> PAGE   \* MERGEFORMAT </w:instrText>
        </w:r>
        <w:r w:rsidRPr="00F7554D">
          <w:rPr>
            <w:rFonts w:ascii="Times New Roman" w:hAnsi="Times New Roman" w:cs="Times New Roman"/>
            <w:sz w:val="24"/>
          </w:rPr>
          <w:fldChar w:fldCharType="separate"/>
        </w:r>
        <w:r w:rsidR="001B7F86">
          <w:rPr>
            <w:rFonts w:ascii="Times New Roman" w:hAnsi="Times New Roman" w:cs="Times New Roman"/>
            <w:noProof/>
            <w:sz w:val="24"/>
          </w:rPr>
          <w:t>46</w:t>
        </w:r>
        <w:r w:rsidRPr="00F7554D">
          <w:rPr>
            <w:rFonts w:ascii="Times New Roman" w:hAnsi="Times New Roman" w:cs="Times New Roman"/>
            <w:noProof/>
            <w:sz w:val="24"/>
          </w:rPr>
          <w:fldChar w:fldCharType="end"/>
        </w:r>
      </w:p>
    </w:sdtContent>
  </w:sdt>
  <w:p w:rsidR="00B04330" w:rsidRPr="00F7554D" w:rsidRDefault="00B04330">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272" w:rsidRDefault="00797272" w:rsidP="00DB5D0D">
      <w:pPr>
        <w:spacing w:after="0" w:line="240" w:lineRule="auto"/>
      </w:pPr>
      <w:r>
        <w:separator/>
      </w:r>
    </w:p>
  </w:footnote>
  <w:footnote w:type="continuationSeparator" w:id="0">
    <w:p w:rsidR="00797272" w:rsidRDefault="00797272" w:rsidP="00DB5D0D">
      <w:pPr>
        <w:spacing w:after="0" w:line="240" w:lineRule="auto"/>
      </w:pPr>
      <w:r>
        <w:continuationSeparator/>
      </w:r>
    </w:p>
  </w:footnote>
  <w:footnote w:id="1">
    <w:p w:rsidR="00B04330" w:rsidRPr="00FE0D04" w:rsidRDefault="00B04330" w:rsidP="00FE0D04">
      <w:pPr>
        <w:pStyle w:val="FootnoteText"/>
        <w:ind w:firstLine="720"/>
        <w:jc w:val="both"/>
        <w:rPr>
          <w:rFonts w:ascii="Times New Roman" w:hAnsi="Times New Roman" w:cs="Times New Roman"/>
        </w:rPr>
      </w:pPr>
      <w:r w:rsidRPr="00FE0D04">
        <w:rPr>
          <w:rStyle w:val="FootnoteReference"/>
          <w:rFonts w:ascii="Times New Roman" w:hAnsi="Times New Roman" w:cs="Times New Roman"/>
        </w:rPr>
        <w:footnoteRef/>
      </w:r>
      <w:r w:rsidRPr="00FE0D04">
        <w:rPr>
          <w:rFonts w:ascii="Times New Roman" w:hAnsi="Times New Roman" w:cs="Times New Roman"/>
        </w:rPr>
        <w:t xml:space="preserve"> Iman Sjahputra, Perlindungan konsumen dalam Transaksi Elektronik, (Bandung: Alumni, 2010), hlm.13</w:t>
      </w:r>
    </w:p>
  </w:footnote>
  <w:footnote w:id="2">
    <w:p w:rsidR="00B04330" w:rsidRPr="00FE0D04" w:rsidRDefault="00B04330" w:rsidP="00FE0D04">
      <w:pPr>
        <w:pStyle w:val="FootnoteText"/>
        <w:ind w:firstLine="720"/>
        <w:jc w:val="both"/>
        <w:rPr>
          <w:rFonts w:ascii="Times New Roman" w:hAnsi="Times New Roman" w:cs="Times New Roman"/>
        </w:rPr>
      </w:pPr>
      <w:r w:rsidRPr="00FE0D04">
        <w:rPr>
          <w:rStyle w:val="FootnoteReference"/>
          <w:rFonts w:ascii="Times New Roman" w:hAnsi="Times New Roman" w:cs="Times New Roman"/>
        </w:rPr>
        <w:footnoteRef/>
      </w:r>
      <w:r w:rsidRPr="00FE0D04">
        <w:rPr>
          <w:rFonts w:ascii="Times New Roman" w:hAnsi="Times New Roman" w:cs="Times New Roman"/>
        </w:rPr>
        <w:t xml:space="preserve"> Mantri, Bagus Hanindyo, 2007. “Perlindungan hukum terhadap konsumen dalam transaksi E-Commerce” Diss. Tesis. Pascasarjana Universitas Diponegoro.</w:t>
      </w:r>
    </w:p>
  </w:footnote>
  <w:footnote w:id="3">
    <w:p w:rsidR="00B04330" w:rsidRPr="00FE0D04" w:rsidRDefault="00B04330" w:rsidP="00FE0D04">
      <w:pPr>
        <w:pStyle w:val="FootnoteText"/>
        <w:ind w:firstLine="720"/>
        <w:jc w:val="both"/>
        <w:rPr>
          <w:rFonts w:ascii="Times New Roman" w:hAnsi="Times New Roman" w:cs="Times New Roman"/>
        </w:rPr>
      </w:pPr>
      <w:r w:rsidRPr="00FE0D04">
        <w:rPr>
          <w:rStyle w:val="FootnoteReference"/>
          <w:rFonts w:ascii="Times New Roman" w:hAnsi="Times New Roman" w:cs="Times New Roman"/>
        </w:rPr>
        <w:footnoteRef/>
      </w:r>
      <w:r w:rsidRPr="00FE0D04">
        <w:rPr>
          <w:rFonts w:ascii="Times New Roman" w:hAnsi="Times New Roman" w:cs="Times New Roman"/>
        </w:rPr>
        <w:t xml:space="preserve"> Agus santoso, S.H., LL.M dan Dyah Pratiwi, S.H, “tanggung jawab penyelenggara system elektronik perbankan dalam kegiatan transaksi elektronik pasca undang-undang nomor 11 tahun 2008 tentang informasi dan transaksi elektronik”, Jurnal legislasi Indonesia, Vol.5 No.4 (Desember, 2008), hlm.76</w:t>
      </w:r>
    </w:p>
  </w:footnote>
  <w:footnote w:id="4">
    <w:p w:rsidR="00B04330" w:rsidRPr="003E4A14" w:rsidRDefault="00B04330" w:rsidP="003E4A14">
      <w:pPr>
        <w:pStyle w:val="FootnoteText"/>
        <w:ind w:firstLine="720"/>
        <w:rPr>
          <w:rFonts w:ascii="Times New Roman" w:hAnsi="Times New Roman" w:cs="Times New Roman"/>
        </w:rPr>
      </w:pPr>
      <w:r w:rsidRPr="00FE0D04">
        <w:rPr>
          <w:rStyle w:val="FootnoteReference"/>
          <w:rFonts w:ascii="Times New Roman" w:hAnsi="Times New Roman" w:cs="Times New Roman"/>
        </w:rPr>
        <w:footnoteRef/>
      </w:r>
      <w:r w:rsidRPr="00FE0D04">
        <w:rPr>
          <w:rFonts w:ascii="Times New Roman" w:hAnsi="Times New Roman" w:cs="Times New Roman"/>
        </w:rPr>
        <w:t xml:space="preserve"> Elisatris Gultom, Perlidungan konsumen dalam transaksi e-commerce, dalam cyber law: suatu pengantar, (Bandung: Elips, 2002), hlm. 55</w:t>
      </w:r>
    </w:p>
  </w:footnote>
  <w:footnote w:id="5">
    <w:p w:rsidR="00B04330" w:rsidRPr="0054003F" w:rsidRDefault="00B04330" w:rsidP="003E4A14">
      <w:pPr>
        <w:pStyle w:val="FootnoteText"/>
        <w:ind w:firstLine="720"/>
        <w:jc w:val="both"/>
        <w:rPr>
          <w:rFonts w:ascii="Times New Roman" w:hAnsi="Times New Roman" w:cs="Times New Roman"/>
        </w:rPr>
      </w:pPr>
      <w:r w:rsidRPr="0054003F">
        <w:rPr>
          <w:rStyle w:val="FootnoteReference"/>
          <w:rFonts w:ascii="Times New Roman" w:hAnsi="Times New Roman" w:cs="Times New Roman"/>
        </w:rPr>
        <w:footnoteRef/>
      </w:r>
      <w:r w:rsidRPr="0054003F">
        <w:rPr>
          <w:rFonts w:ascii="Times New Roman" w:hAnsi="Times New Roman" w:cs="Times New Roman"/>
        </w:rPr>
        <w:t xml:space="preserve"> Rogerson, “Implied Warranty Against Latent Defects in Roman and English Law”, dalam david G. owen, et.al., </w:t>
      </w:r>
      <w:proofErr w:type="gramStart"/>
      <w:r w:rsidRPr="0054003F">
        <w:rPr>
          <w:rFonts w:ascii="Times New Roman" w:hAnsi="Times New Roman" w:cs="Times New Roman"/>
        </w:rPr>
        <w:t>M.Stuart</w:t>
      </w:r>
      <w:proofErr w:type="gramEnd"/>
      <w:r w:rsidRPr="0054003F">
        <w:rPr>
          <w:rFonts w:ascii="Times New Roman" w:hAnsi="Times New Roman" w:cs="Times New Roman"/>
        </w:rPr>
        <w:t xml:space="preserve"> Madden, Mary J Davis, Madden &amp; Owen on product liability, third edition, volume 1, West group, St.Paul Minnesota, 2000, hlm</w:t>
      </w:r>
      <w:r>
        <w:rPr>
          <w:rFonts w:ascii="Times New Roman" w:hAnsi="Times New Roman" w:cs="Times New Roman"/>
        </w:rPr>
        <w:t xml:space="preserve"> </w:t>
      </w:r>
      <w:r w:rsidRPr="0054003F">
        <w:rPr>
          <w:rFonts w:ascii="Times New Roman" w:hAnsi="Times New Roman" w:cs="Times New Roman"/>
        </w:rPr>
        <w:t>4.</w:t>
      </w:r>
    </w:p>
  </w:footnote>
  <w:footnote w:id="6">
    <w:p w:rsidR="00B04330" w:rsidRPr="0054003F" w:rsidRDefault="00B04330" w:rsidP="0054003F">
      <w:pPr>
        <w:pStyle w:val="FootnoteText"/>
        <w:ind w:firstLine="720"/>
        <w:jc w:val="both"/>
        <w:rPr>
          <w:rFonts w:ascii="Times New Roman" w:hAnsi="Times New Roman" w:cs="Times New Roman"/>
        </w:rPr>
      </w:pPr>
      <w:r w:rsidRPr="0054003F">
        <w:rPr>
          <w:rStyle w:val="FootnoteReference"/>
          <w:rFonts w:ascii="Times New Roman" w:hAnsi="Times New Roman" w:cs="Times New Roman"/>
        </w:rPr>
        <w:footnoteRef/>
      </w:r>
      <w:r w:rsidRPr="0054003F">
        <w:rPr>
          <w:rFonts w:ascii="Times New Roman" w:hAnsi="Times New Roman" w:cs="Times New Roman"/>
        </w:rPr>
        <w:t xml:space="preserve"> Inosentius Samsul, Perlindungan Konsumen “Kemungkinan Penerapan Tanggung Jawab Mutlak, Universitas Indonesia Fakultas Hukum PascaSarjana, 2004. hlm. 49, mengutip David G. Owen, M. Stuart Madden, Mary J. Davis, Madden &amp; Owen on Product Liability, Third Edition, Volume 1, St. Paul Minnesoto: West Group. 2000. hlm. 2-3 </w:t>
      </w:r>
    </w:p>
  </w:footnote>
  <w:footnote w:id="7">
    <w:p w:rsidR="00B04330" w:rsidRPr="0054003F" w:rsidRDefault="00B04330" w:rsidP="0054003F">
      <w:pPr>
        <w:pStyle w:val="FootnoteText"/>
        <w:ind w:firstLine="720"/>
        <w:jc w:val="both"/>
        <w:rPr>
          <w:rFonts w:ascii="Times New Roman" w:hAnsi="Times New Roman" w:cs="Times New Roman"/>
        </w:rPr>
      </w:pPr>
      <w:r w:rsidRPr="0054003F">
        <w:rPr>
          <w:rStyle w:val="FootnoteReference"/>
          <w:rFonts w:ascii="Times New Roman" w:hAnsi="Times New Roman" w:cs="Times New Roman"/>
        </w:rPr>
        <w:footnoteRef/>
      </w:r>
      <w:r w:rsidRPr="0054003F">
        <w:rPr>
          <w:rFonts w:ascii="Times New Roman" w:hAnsi="Times New Roman" w:cs="Times New Roman"/>
        </w:rPr>
        <w:t xml:space="preserve"> </w:t>
      </w:r>
      <w:r w:rsidRPr="0054003F">
        <w:rPr>
          <w:rStyle w:val="markedcontent"/>
          <w:rFonts w:ascii="Times New Roman" w:hAnsi="Times New Roman" w:cs="Times New Roman"/>
        </w:rPr>
        <w:t xml:space="preserve">Fitriah, ‘Tanggung Jawab Produk Dalam Transaksi E-Commerce”, Volume 19 </w:t>
      </w:r>
      <w:proofErr w:type="gramStart"/>
      <w:r w:rsidRPr="0054003F">
        <w:rPr>
          <w:rStyle w:val="markedcontent"/>
          <w:rFonts w:ascii="Times New Roman" w:hAnsi="Times New Roman" w:cs="Times New Roman"/>
        </w:rPr>
        <w:t>No.(</w:t>
      </w:r>
      <w:proofErr w:type="gramEnd"/>
      <w:r w:rsidRPr="0054003F">
        <w:rPr>
          <w:rStyle w:val="markedcontent"/>
          <w:rFonts w:ascii="Times New Roman" w:hAnsi="Times New Roman" w:cs="Times New Roman"/>
        </w:rPr>
        <w:t>1), Januari 2021, hlm. 118-125.</w:t>
      </w:r>
    </w:p>
  </w:footnote>
  <w:footnote w:id="8">
    <w:p w:rsidR="00B04330" w:rsidRDefault="00B04330" w:rsidP="0054003F">
      <w:pPr>
        <w:pStyle w:val="FootnoteText"/>
        <w:ind w:firstLine="720"/>
        <w:jc w:val="both"/>
      </w:pPr>
      <w:r w:rsidRPr="0054003F">
        <w:rPr>
          <w:rStyle w:val="FootnoteReference"/>
          <w:rFonts w:ascii="Times New Roman" w:hAnsi="Times New Roman" w:cs="Times New Roman"/>
        </w:rPr>
        <w:footnoteRef/>
      </w:r>
      <w:r w:rsidRPr="0054003F">
        <w:rPr>
          <w:rFonts w:ascii="Times New Roman" w:hAnsi="Times New Roman" w:cs="Times New Roman"/>
        </w:rPr>
        <w:t xml:space="preserve"> </w:t>
      </w:r>
      <w:r w:rsidRPr="0054003F">
        <w:rPr>
          <w:rStyle w:val="markedcontent"/>
          <w:rFonts w:ascii="Times New Roman" w:hAnsi="Times New Roman" w:cs="Times New Roman"/>
        </w:rPr>
        <w:t>Desy Ary Setyawati, Dahlan, dan M. Nur Rasyid, ‘Perlindungan Bagi Hak Konsumen dan</w:t>
      </w:r>
      <w:r w:rsidRPr="0054003F">
        <w:rPr>
          <w:rFonts w:ascii="Times New Roman" w:hAnsi="Times New Roman" w:cs="Times New Roman"/>
        </w:rPr>
        <w:t xml:space="preserve"> </w:t>
      </w:r>
      <w:r w:rsidRPr="0054003F">
        <w:rPr>
          <w:rStyle w:val="markedcontent"/>
          <w:rFonts w:ascii="Times New Roman" w:hAnsi="Times New Roman" w:cs="Times New Roman"/>
        </w:rPr>
        <w:t>Tanggung Jawab Pelaku Usaha dalam Perjanjian Transaksi Elektronik’ (2017) 1 (3) Syiah Kuala</w:t>
      </w:r>
      <w:r w:rsidRPr="0054003F">
        <w:rPr>
          <w:rFonts w:ascii="Times New Roman" w:hAnsi="Times New Roman" w:cs="Times New Roman"/>
        </w:rPr>
        <w:t xml:space="preserve"> </w:t>
      </w:r>
      <w:r w:rsidRPr="0054003F">
        <w:rPr>
          <w:rStyle w:val="markedcontent"/>
          <w:rFonts w:ascii="Times New Roman" w:hAnsi="Times New Roman" w:cs="Times New Roman"/>
        </w:rPr>
        <w:t>Law Journal 33, 50</w:t>
      </w:r>
    </w:p>
  </w:footnote>
  <w:footnote w:id="9">
    <w:p w:rsidR="00B04330" w:rsidRPr="00EA53B2" w:rsidRDefault="00B04330" w:rsidP="00EA53B2">
      <w:pPr>
        <w:pStyle w:val="FootnoteText"/>
        <w:ind w:firstLine="720"/>
        <w:jc w:val="both"/>
        <w:rPr>
          <w:rFonts w:ascii="Times New Roman" w:hAnsi="Times New Roman" w:cs="Times New Roman"/>
        </w:rPr>
      </w:pPr>
      <w:r w:rsidRPr="00EA53B2">
        <w:rPr>
          <w:rStyle w:val="FootnoteReference"/>
          <w:rFonts w:ascii="Times New Roman" w:hAnsi="Times New Roman" w:cs="Times New Roman"/>
        </w:rPr>
        <w:footnoteRef/>
      </w:r>
      <w:r w:rsidRPr="00EA53B2">
        <w:rPr>
          <w:rFonts w:ascii="Times New Roman" w:hAnsi="Times New Roman" w:cs="Times New Roman"/>
        </w:rPr>
        <w:t xml:space="preserve"> Surayin, 2005, analisis kamus umum Bahasa Indonesia, (Bandung: Yrama Widya), hlm.10</w:t>
      </w:r>
    </w:p>
  </w:footnote>
  <w:footnote w:id="10">
    <w:p w:rsidR="00B04330" w:rsidRPr="00EA53B2" w:rsidRDefault="00B04330" w:rsidP="00EA53B2">
      <w:pPr>
        <w:pStyle w:val="FootnoteText"/>
        <w:ind w:firstLine="720"/>
        <w:jc w:val="both"/>
        <w:rPr>
          <w:rFonts w:ascii="Times New Roman" w:hAnsi="Times New Roman" w:cs="Times New Roman"/>
        </w:rPr>
      </w:pPr>
      <w:r w:rsidRPr="00EA53B2">
        <w:rPr>
          <w:rStyle w:val="FootnoteReference"/>
          <w:rFonts w:ascii="Times New Roman" w:hAnsi="Times New Roman" w:cs="Times New Roman"/>
        </w:rPr>
        <w:footnoteRef/>
      </w:r>
      <w:r w:rsidRPr="00EA53B2">
        <w:rPr>
          <w:rFonts w:ascii="Times New Roman" w:hAnsi="Times New Roman" w:cs="Times New Roman"/>
        </w:rPr>
        <w:t xml:space="preserve"> Bahder johan nasution, 2008, metode penelitian ilmu hukum, (Bandung: Mandar Maju), hlm. 83-88</w:t>
      </w:r>
    </w:p>
  </w:footnote>
  <w:footnote w:id="11">
    <w:p w:rsidR="00B04330" w:rsidRPr="00EA53B2" w:rsidRDefault="00B04330" w:rsidP="00EA53B2">
      <w:pPr>
        <w:pStyle w:val="FootnoteText"/>
        <w:ind w:firstLine="720"/>
        <w:jc w:val="both"/>
        <w:rPr>
          <w:rFonts w:ascii="Times New Roman" w:hAnsi="Times New Roman" w:cs="Times New Roman"/>
        </w:rPr>
      </w:pPr>
      <w:r w:rsidRPr="00EA53B2">
        <w:rPr>
          <w:rStyle w:val="FootnoteReference"/>
          <w:rFonts w:ascii="Times New Roman" w:hAnsi="Times New Roman" w:cs="Times New Roman"/>
        </w:rPr>
        <w:footnoteRef/>
      </w:r>
      <w:r w:rsidRPr="00EA53B2">
        <w:rPr>
          <w:rFonts w:ascii="Times New Roman" w:hAnsi="Times New Roman" w:cs="Times New Roman"/>
        </w:rPr>
        <w:t xml:space="preserve"> Purwahid Patrik, perikatan yang lahir dari perjanjian dan undang-undang, (Semarang: FH Undip, 1998), hlm. 1-3</w:t>
      </w:r>
    </w:p>
  </w:footnote>
  <w:footnote w:id="12">
    <w:p w:rsidR="00B04330" w:rsidRDefault="00B04330" w:rsidP="00EA53B2">
      <w:pPr>
        <w:pStyle w:val="FootnoteText"/>
        <w:ind w:firstLine="720"/>
        <w:jc w:val="both"/>
      </w:pPr>
      <w:r w:rsidRPr="00EA53B2">
        <w:rPr>
          <w:rStyle w:val="FootnoteReference"/>
          <w:rFonts w:ascii="Times New Roman" w:hAnsi="Times New Roman" w:cs="Times New Roman"/>
        </w:rPr>
        <w:footnoteRef/>
      </w:r>
      <w:r w:rsidRPr="00EA53B2">
        <w:rPr>
          <w:rFonts w:ascii="Times New Roman" w:hAnsi="Times New Roman" w:cs="Times New Roman"/>
        </w:rPr>
        <w:t xml:space="preserve"> Abdulkadit Muhammad, Hukum perdata Indonesia, (Bandung: Citra Aditya Bakti, 2000), hlm.224-225</w:t>
      </w:r>
    </w:p>
  </w:footnote>
  <w:footnote w:id="13">
    <w:p w:rsidR="00B04330" w:rsidRPr="0012241C" w:rsidRDefault="00B04330" w:rsidP="0012241C">
      <w:pPr>
        <w:pStyle w:val="FootnoteText"/>
        <w:ind w:firstLine="720"/>
        <w:jc w:val="both"/>
        <w:rPr>
          <w:rFonts w:ascii="Times New Roman" w:hAnsi="Times New Roman" w:cs="Times New Roman"/>
        </w:rPr>
      </w:pPr>
      <w:r w:rsidRPr="0012241C">
        <w:rPr>
          <w:rStyle w:val="FootnoteReference"/>
          <w:rFonts w:ascii="Times New Roman" w:hAnsi="Times New Roman" w:cs="Times New Roman"/>
        </w:rPr>
        <w:footnoteRef/>
      </w:r>
      <w:r w:rsidRPr="0012241C">
        <w:rPr>
          <w:rFonts w:ascii="Times New Roman" w:hAnsi="Times New Roman" w:cs="Times New Roman"/>
        </w:rPr>
        <w:t xml:space="preserve"> Munir Fuady, Hukum Kontrak (dari sudut pandang hukum bisnis), (Jakarta: Citra Aditya bakti, 2001)</w:t>
      </w:r>
    </w:p>
  </w:footnote>
  <w:footnote w:id="14">
    <w:p w:rsidR="00B04330" w:rsidRPr="0012241C" w:rsidRDefault="00B04330" w:rsidP="0012241C">
      <w:pPr>
        <w:pStyle w:val="FootnoteText"/>
        <w:ind w:firstLine="720"/>
        <w:jc w:val="both"/>
        <w:rPr>
          <w:rFonts w:ascii="Times New Roman" w:hAnsi="Times New Roman" w:cs="Times New Roman"/>
        </w:rPr>
      </w:pPr>
      <w:r w:rsidRPr="0012241C">
        <w:rPr>
          <w:rStyle w:val="FootnoteReference"/>
          <w:rFonts w:ascii="Times New Roman" w:hAnsi="Times New Roman" w:cs="Times New Roman"/>
        </w:rPr>
        <w:footnoteRef/>
      </w:r>
      <w:r w:rsidRPr="0012241C">
        <w:rPr>
          <w:rFonts w:ascii="Times New Roman" w:hAnsi="Times New Roman" w:cs="Times New Roman"/>
        </w:rPr>
        <w:t xml:space="preserve"> Salim H.S, 2003, Hukum kontrak: Teori &amp; Teknik Penyusunan Kontrak, (</w:t>
      </w:r>
      <w:proofErr w:type="gramStart"/>
      <w:r w:rsidRPr="0012241C">
        <w:rPr>
          <w:rFonts w:ascii="Times New Roman" w:hAnsi="Times New Roman" w:cs="Times New Roman"/>
        </w:rPr>
        <w:t>Jakarta:Sinar</w:t>
      </w:r>
      <w:proofErr w:type="gramEnd"/>
      <w:r w:rsidRPr="0012241C">
        <w:rPr>
          <w:rFonts w:ascii="Times New Roman" w:hAnsi="Times New Roman" w:cs="Times New Roman"/>
        </w:rPr>
        <w:t xml:space="preserve"> Grafika, 2003)</w:t>
      </w:r>
    </w:p>
  </w:footnote>
  <w:footnote w:id="15">
    <w:p w:rsidR="00B04330" w:rsidRPr="0012241C" w:rsidRDefault="00B04330" w:rsidP="0012241C">
      <w:pPr>
        <w:pStyle w:val="FootnoteText"/>
        <w:ind w:firstLine="720"/>
        <w:jc w:val="both"/>
        <w:rPr>
          <w:rFonts w:ascii="Times New Roman" w:hAnsi="Times New Roman" w:cs="Times New Roman"/>
        </w:rPr>
      </w:pPr>
      <w:r w:rsidRPr="0012241C">
        <w:rPr>
          <w:rStyle w:val="FootnoteReference"/>
          <w:rFonts w:ascii="Times New Roman" w:hAnsi="Times New Roman" w:cs="Times New Roman"/>
        </w:rPr>
        <w:footnoteRef/>
      </w:r>
      <w:r w:rsidRPr="0012241C">
        <w:rPr>
          <w:rFonts w:ascii="Times New Roman" w:hAnsi="Times New Roman" w:cs="Times New Roman"/>
        </w:rPr>
        <w:t xml:space="preserve"> Retno Prabandari, “Jenis-jenis perjanjian sebagai dasar hukum dalam pengalihan hak guna bangunan objek hak tanggungan”, (Tesis Fakultas Hukum Undip, 2007), hlm. 31</w:t>
      </w:r>
    </w:p>
  </w:footnote>
  <w:footnote w:id="16">
    <w:p w:rsidR="00B04330" w:rsidRDefault="00B04330" w:rsidP="009B448B">
      <w:pPr>
        <w:pStyle w:val="FootnoteText"/>
        <w:ind w:firstLine="720"/>
      </w:pPr>
      <w:r>
        <w:rPr>
          <w:rStyle w:val="FootnoteReference"/>
        </w:rPr>
        <w:footnoteRef/>
      </w:r>
      <w:r>
        <w:t xml:space="preserve"> </w:t>
      </w:r>
      <w:r w:rsidRPr="007414AD">
        <w:rPr>
          <w:rStyle w:val="markedcontent"/>
          <w:rFonts w:ascii="Times New Roman" w:hAnsi="Times New Roman" w:cs="Times New Roman"/>
        </w:rPr>
        <w:t xml:space="preserve">Muhammad, dkk, </w:t>
      </w:r>
      <w:r w:rsidRPr="00A9770A">
        <w:rPr>
          <w:rStyle w:val="markedcontent"/>
          <w:rFonts w:ascii="Times New Roman" w:hAnsi="Times New Roman" w:cs="Times New Roman"/>
          <w:i/>
        </w:rPr>
        <w:t>Visi Al-Qur‟an Tentang Etika dan Bisnis</w:t>
      </w:r>
      <w:r w:rsidRPr="007414AD">
        <w:rPr>
          <w:rStyle w:val="markedcontent"/>
          <w:rFonts w:ascii="Times New Roman" w:hAnsi="Times New Roman" w:cs="Times New Roman"/>
        </w:rPr>
        <w:t>,</w:t>
      </w:r>
      <w:r>
        <w:rPr>
          <w:rFonts w:ascii="Times New Roman" w:hAnsi="Times New Roman" w:cs="Times New Roman"/>
        </w:rPr>
        <w:t xml:space="preserve"> (</w:t>
      </w:r>
      <w:r w:rsidRPr="007414AD">
        <w:rPr>
          <w:rStyle w:val="markedcontent"/>
          <w:rFonts w:ascii="Times New Roman" w:hAnsi="Times New Roman" w:cs="Times New Roman"/>
        </w:rPr>
        <w:t>Ja</w:t>
      </w:r>
      <w:r>
        <w:rPr>
          <w:rStyle w:val="markedcontent"/>
          <w:rFonts w:ascii="Times New Roman" w:hAnsi="Times New Roman" w:cs="Times New Roman"/>
        </w:rPr>
        <w:t>karta: Salemba Diniyah, 2002), hlm.</w:t>
      </w:r>
      <w:r w:rsidRPr="007414AD">
        <w:rPr>
          <w:rStyle w:val="markedcontent"/>
          <w:rFonts w:ascii="Times New Roman" w:hAnsi="Times New Roman" w:cs="Times New Roman"/>
        </w:rPr>
        <w:t xml:space="preserve"> 118.</w:t>
      </w:r>
    </w:p>
  </w:footnote>
  <w:footnote w:id="17">
    <w:p w:rsidR="00B04330" w:rsidRPr="00442880" w:rsidRDefault="00B04330" w:rsidP="009B448B">
      <w:pPr>
        <w:pStyle w:val="FootnoteText"/>
        <w:ind w:firstLine="720"/>
        <w:rPr>
          <w:rFonts w:ascii="Times New Roman" w:hAnsi="Times New Roman" w:cs="Times New Roman"/>
        </w:rPr>
      </w:pPr>
      <w:r>
        <w:rPr>
          <w:rStyle w:val="FootnoteReference"/>
        </w:rPr>
        <w:footnoteRef/>
      </w:r>
      <w:r>
        <w:t xml:space="preserve"> </w:t>
      </w:r>
      <w:r w:rsidRPr="00442880">
        <w:rPr>
          <w:rStyle w:val="markedcontent"/>
          <w:rFonts w:ascii="Times New Roman" w:hAnsi="Times New Roman" w:cs="Times New Roman"/>
        </w:rPr>
        <w:t xml:space="preserve">Endang Purwaningsih, </w:t>
      </w:r>
      <w:r w:rsidRPr="00A9770A">
        <w:rPr>
          <w:rStyle w:val="markedcontent"/>
          <w:rFonts w:ascii="Times New Roman" w:hAnsi="Times New Roman" w:cs="Times New Roman"/>
          <w:i/>
        </w:rPr>
        <w:t xml:space="preserve">Hukum </w:t>
      </w:r>
      <w:proofErr w:type="gramStart"/>
      <w:r w:rsidRPr="00A9770A">
        <w:rPr>
          <w:rStyle w:val="markedcontent"/>
          <w:rFonts w:ascii="Times New Roman" w:hAnsi="Times New Roman" w:cs="Times New Roman"/>
          <w:i/>
        </w:rPr>
        <w:t>Bisnis</w:t>
      </w:r>
      <w:r w:rsidRPr="00442880">
        <w:rPr>
          <w:rStyle w:val="markedcontent"/>
          <w:rFonts w:ascii="Times New Roman" w:hAnsi="Times New Roman" w:cs="Times New Roman"/>
        </w:rPr>
        <w:t xml:space="preserve"> ,</w:t>
      </w:r>
      <w:proofErr w:type="gramEnd"/>
      <w:r w:rsidRPr="00442880">
        <w:rPr>
          <w:rStyle w:val="markedcontent"/>
          <w:rFonts w:ascii="Times New Roman" w:hAnsi="Times New Roman" w:cs="Times New Roman"/>
        </w:rPr>
        <w:t xml:space="preserve"> (Bogor: Ghalia</w:t>
      </w:r>
      <w:r w:rsidRPr="00442880">
        <w:rPr>
          <w:rFonts w:ascii="Times New Roman" w:hAnsi="Times New Roman" w:cs="Times New Roman"/>
        </w:rPr>
        <w:t xml:space="preserve"> </w:t>
      </w:r>
      <w:r w:rsidRPr="00442880">
        <w:rPr>
          <w:rStyle w:val="markedcontent"/>
          <w:rFonts w:ascii="Times New Roman" w:hAnsi="Times New Roman" w:cs="Times New Roman"/>
        </w:rPr>
        <w:t>Indonesia, 2010), hlm</w:t>
      </w:r>
      <w:r>
        <w:rPr>
          <w:rStyle w:val="markedcontent"/>
          <w:rFonts w:ascii="Times New Roman" w:hAnsi="Times New Roman" w:cs="Times New Roman"/>
        </w:rPr>
        <w:t>.</w:t>
      </w:r>
      <w:r w:rsidRPr="00442880">
        <w:rPr>
          <w:rStyle w:val="markedcontent"/>
          <w:rFonts w:ascii="Times New Roman" w:hAnsi="Times New Roman" w:cs="Times New Roman"/>
        </w:rPr>
        <w:t xml:space="preserve"> 57</w:t>
      </w:r>
      <w:r>
        <w:rPr>
          <w:rStyle w:val="markedcontent"/>
          <w:rFonts w:ascii="Times New Roman" w:hAnsi="Times New Roman" w:cs="Times New Roman"/>
        </w:rPr>
        <w:t>.</w:t>
      </w:r>
    </w:p>
    <w:p w:rsidR="00B04330" w:rsidRDefault="00B04330">
      <w:pPr>
        <w:pStyle w:val="FootnoteText"/>
      </w:pPr>
    </w:p>
  </w:footnote>
  <w:footnote w:id="18">
    <w:p w:rsidR="00B04330" w:rsidRDefault="00B04330" w:rsidP="000754F8">
      <w:pPr>
        <w:pStyle w:val="FootnoteText"/>
        <w:ind w:firstLine="720"/>
      </w:pPr>
      <w:r>
        <w:rPr>
          <w:rStyle w:val="FootnoteReference"/>
        </w:rPr>
        <w:footnoteRef/>
      </w:r>
      <w:r>
        <w:t xml:space="preserve"> Putu agus eka pratama, e-commerce, e-business dan mobile commerce, (Bandung: Informatika, 2005) hlm. 17 dan 20</w:t>
      </w:r>
    </w:p>
  </w:footnote>
  <w:footnote w:id="19">
    <w:p w:rsidR="00B04330" w:rsidRDefault="00B04330" w:rsidP="001005A4">
      <w:pPr>
        <w:pStyle w:val="FootnoteText"/>
        <w:ind w:firstLine="720"/>
      </w:pPr>
      <w:r>
        <w:rPr>
          <w:rStyle w:val="FootnoteReference"/>
        </w:rPr>
        <w:footnoteRef/>
      </w:r>
      <w:r>
        <w:t xml:space="preserve"> Az. Nasution, Hukum perlindungan konsumen suatu pengantar, (Jakarta: diadit media, 2002), hlm.22</w:t>
      </w:r>
    </w:p>
  </w:footnote>
  <w:footnote w:id="20">
    <w:p w:rsidR="00B04330" w:rsidRDefault="00B04330" w:rsidP="001005A4">
      <w:pPr>
        <w:pStyle w:val="FootnoteText"/>
        <w:ind w:firstLine="720"/>
      </w:pPr>
      <w:r>
        <w:rPr>
          <w:rStyle w:val="FootnoteReference"/>
        </w:rPr>
        <w:footnoteRef/>
      </w:r>
      <w:r>
        <w:t xml:space="preserve"> Janus sibadolok, hukum perlindungan konsumen di Indonesia, (Bandung: Citra Aditya bakti, 2010) hlm.7</w:t>
      </w:r>
    </w:p>
  </w:footnote>
  <w:footnote w:id="21">
    <w:p w:rsidR="00B04330" w:rsidRDefault="00B04330" w:rsidP="001005A4">
      <w:pPr>
        <w:pStyle w:val="FootnoteText"/>
        <w:ind w:firstLine="720"/>
      </w:pPr>
      <w:r>
        <w:rPr>
          <w:rStyle w:val="FootnoteReference"/>
        </w:rPr>
        <w:footnoteRef/>
      </w:r>
      <w:r>
        <w:t xml:space="preserve"> Husni syawali dan neni sri imaniyati, hukum perlindungan konsumen, (Bandung: Mandar maju, 2000), hlm. 23</w:t>
      </w:r>
    </w:p>
  </w:footnote>
  <w:footnote w:id="22">
    <w:p w:rsidR="00B04330" w:rsidRDefault="00B04330">
      <w:pPr>
        <w:pStyle w:val="FootnoteText"/>
      </w:pPr>
      <w:r>
        <w:rPr>
          <w:rStyle w:val="FootnoteReference"/>
        </w:rPr>
        <w:footnoteRef/>
      </w:r>
      <w:r>
        <w:t xml:space="preserve"> </w:t>
      </w:r>
    </w:p>
  </w:footnote>
  <w:footnote w:id="23">
    <w:p w:rsidR="00B04330" w:rsidRDefault="00B04330" w:rsidP="00003309">
      <w:pPr>
        <w:pStyle w:val="FootnoteText"/>
        <w:ind w:firstLine="720"/>
      </w:pPr>
      <w:r>
        <w:rPr>
          <w:rStyle w:val="FootnoteReference"/>
        </w:rPr>
        <w:footnoteRef/>
      </w:r>
      <w:r>
        <w:t xml:space="preserve"> Shidarta, hukum perlindungan konsumen Indonesia, (Jakarta: Grasindo, 2000), hlm. 62</w:t>
      </w:r>
    </w:p>
  </w:footnote>
  <w:footnote w:id="24">
    <w:p w:rsidR="00B04330" w:rsidRDefault="00B04330" w:rsidP="006D7CE5">
      <w:pPr>
        <w:pStyle w:val="FootnoteText"/>
        <w:ind w:firstLine="720"/>
      </w:pPr>
      <w:r>
        <w:rPr>
          <w:rStyle w:val="FootnoteReference"/>
        </w:rPr>
        <w:footnoteRef/>
      </w:r>
      <w:r>
        <w:t xml:space="preserve"> Gede Aditya ariawan dan Ni made ari yuliartini </w:t>
      </w:r>
      <w:proofErr w:type="gramStart"/>
      <w:r>
        <w:t>griadhi”tanggung</w:t>
      </w:r>
      <w:proofErr w:type="gramEnd"/>
      <w:r>
        <w:t xml:space="preserve"> gugat produk liability dalam hukum perlindungan konsumen di Indonesia.” Vol.01, No.06, Juli (2013), hlm.4</w:t>
      </w:r>
    </w:p>
  </w:footnote>
  <w:footnote w:id="25">
    <w:p w:rsidR="00B04330" w:rsidRDefault="00B04330" w:rsidP="006D7CE5">
      <w:pPr>
        <w:pStyle w:val="FootnoteText"/>
        <w:ind w:firstLine="720"/>
      </w:pPr>
      <w:r>
        <w:rPr>
          <w:rStyle w:val="FootnoteReference"/>
        </w:rPr>
        <w:footnoteRef/>
      </w:r>
      <w:r>
        <w:t xml:space="preserve"> Amirudin dan Zainal asikin, pengantar metode penelitian hukum, (Jakarta: Raja grafindo persada, 2004), hlm. 133</w:t>
      </w:r>
    </w:p>
  </w:footnote>
  <w:footnote w:id="26">
    <w:p w:rsidR="00B04330" w:rsidRDefault="00B04330" w:rsidP="006D7CE5">
      <w:pPr>
        <w:pStyle w:val="FootnoteText"/>
        <w:ind w:firstLine="720"/>
      </w:pPr>
      <w:r>
        <w:rPr>
          <w:rStyle w:val="FootnoteReference"/>
        </w:rPr>
        <w:footnoteRef/>
      </w:r>
      <w:r>
        <w:t xml:space="preserve"> Soerjono soekanto dan Sri mahmudji, penelitian hukum normative, suatu tinjauan singkat, (Jakarta: Raja grafindo persada, 2003), hlm.14</w:t>
      </w:r>
    </w:p>
  </w:footnote>
  <w:footnote w:id="27">
    <w:p w:rsidR="00B04330" w:rsidRDefault="00B04330">
      <w:pPr>
        <w:pStyle w:val="FootnoteText"/>
      </w:pPr>
      <w:r>
        <w:rPr>
          <w:rStyle w:val="FootnoteReference"/>
        </w:rPr>
        <w:footnoteRef/>
      </w:r>
      <w:r>
        <w:t xml:space="preserve"> </w:t>
      </w:r>
    </w:p>
  </w:footnote>
  <w:footnote w:id="28">
    <w:p w:rsidR="00B04330" w:rsidRPr="00FE0D04" w:rsidRDefault="00B04330" w:rsidP="00A350B5">
      <w:pPr>
        <w:pStyle w:val="FootnoteText"/>
        <w:ind w:firstLine="720"/>
        <w:jc w:val="both"/>
        <w:rPr>
          <w:rFonts w:ascii="Times New Roman" w:hAnsi="Times New Roman" w:cs="Times New Roman"/>
        </w:rPr>
      </w:pPr>
      <w:r w:rsidRPr="00A350B5">
        <w:rPr>
          <w:rStyle w:val="FootnoteReference"/>
          <w:rFonts w:ascii="Times New Roman" w:hAnsi="Times New Roman" w:cs="Times New Roman"/>
        </w:rPr>
        <w:footnoteRef/>
      </w:r>
      <w:r w:rsidRPr="00A350B5">
        <w:rPr>
          <w:rFonts w:ascii="Times New Roman" w:hAnsi="Times New Roman" w:cs="Times New Roman"/>
        </w:rPr>
        <w:t xml:space="preserve"> Arnando Umboh, “tanggung jawab pelaku usaha dalam pemenuhan hak konsumen menurut hukum positif indonesia”, Jurnal Universitas Sam Ratulangi, Lex Privatium Vol.6 No.6 (2018), hal.49</w:t>
      </w:r>
    </w:p>
  </w:footnote>
  <w:footnote w:id="29">
    <w:p w:rsidR="00B04330" w:rsidRPr="0033224F" w:rsidRDefault="00B04330" w:rsidP="00FE0D04">
      <w:pPr>
        <w:pStyle w:val="FootnoteText"/>
        <w:ind w:firstLine="720"/>
        <w:jc w:val="both"/>
        <w:rPr>
          <w:rFonts w:ascii="Times New Roman" w:hAnsi="Times New Roman" w:cs="Times New Roman"/>
        </w:rPr>
      </w:pPr>
      <w:r w:rsidRPr="00FE0D04">
        <w:rPr>
          <w:rStyle w:val="FootnoteReference"/>
          <w:rFonts w:ascii="Times New Roman" w:hAnsi="Times New Roman" w:cs="Times New Roman"/>
        </w:rPr>
        <w:footnoteRef/>
      </w:r>
      <w:r w:rsidRPr="00FE0D04">
        <w:rPr>
          <w:rFonts w:ascii="Times New Roman" w:hAnsi="Times New Roman" w:cs="Times New Roman"/>
        </w:rPr>
        <w:t xml:space="preserve"> Tanggung Jawab Produk, Kamus Besar Bahasa Indonesia, Diakses pada tanggal 9 April 2022. https://id.wikipedia.org/wiki/Pertanggungjawaban_produk</w:t>
      </w:r>
    </w:p>
  </w:footnote>
  <w:footnote w:id="30">
    <w:p w:rsidR="00B04330" w:rsidRPr="0033224F" w:rsidRDefault="00B04330" w:rsidP="00513DE4">
      <w:pPr>
        <w:pStyle w:val="FootnoteText"/>
        <w:ind w:firstLine="720"/>
        <w:jc w:val="both"/>
        <w:rPr>
          <w:rFonts w:ascii="Times New Roman" w:hAnsi="Times New Roman" w:cs="Times New Roman"/>
        </w:rPr>
      </w:pPr>
      <w:r w:rsidRPr="0033224F">
        <w:rPr>
          <w:rStyle w:val="FootnoteReference"/>
          <w:rFonts w:ascii="Times New Roman" w:hAnsi="Times New Roman" w:cs="Times New Roman"/>
        </w:rPr>
        <w:footnoteRef/>
      </w:r>
      <w:r w:rsidRPr="0033224F">
        <w:rPr>
          <w:rFonts w:ascii="Times New Roman" w:hAnsi="Times New Roman" w:cs="Times New Roman"/>
        </w:rPr>
        <w:t>Diana Kusumasari, “Konsep dan Praktik strict liability di Indonesia”,</w:t>
      </w:r>
      <w:r>
        <w:rPr>
          <w:rFonts w:ascii="Times New Roman" w:hAnsi="Times New Roman" w:cs="Times New Roman"/>
        </w:rPr>
        <w:t xml:space="preserve"> https://www.hukumonline.com/</w:t>
      </w:r>
      <w:r w:rsidRPr="0033224F">
        <w:rPr>
          <w:rFonts w:ascii="Times New Roman" w:hAnsi="Times New Roman" w:cs="Times New Roman"/>
        </w:rPr>
        <w:t>klinik/a/konsep-dan-praktik-strict-liability-di-indonesia-</w:t>
      </w:r>
    </w:p>
    <w:p w:rsidR="00B04330" w:rsidRDefault="00B04330" w:rsidP="00513DE4">
      <w:pPr>
        <w:pStyle w:val="FootnoteText"/>
        <w:jc w:val="both"/>
      </w:pPr>
      <w:r w:rsidRPr="0033224F">
        <w:rPr>
          <w:rFonts w:ascii="Times New Roman" w:hAnsi="Times New Roman" w:cs="Times New Roman"/>
        </w:rPr>
        <w:t>lt4d089548aabe8, diakses pada tanggal 9 Apri 2022</w:t>
      </w:r>
    </w:p>
  </w:footnote>
  <w:footnote w:id="31">
    <w:p w:rsidR="00B04330" w:rsidRPr="00513102" w:rsidRDefault="00B04330" w:rsidP="00513DE4">
      <w:pPr>
        <w:pStyle w:val="FootnoteText"/>
        <w:ind w:firstLine="720"/>
        <w:jc w:val="both"/>
        <w:rPr>
          <w:rFonts w:ascii="Times New Roman" w:hAnsi="Times New Roman" w:cs="Times New Roman"/>
        </w:rPr>
      </w:pPr>
      <w:r w:rsidRPr="00513102">
        <w:rPr>
          <w:rStyle w:val="FootnoteReference"/>
          <w:rFonts w:ascii="Times New Roman" w:hAnsi="Times New Roman" w:cs="Times New Roman"/>
        </w:rPr>
        <w:footnoteRef/>
      </w:r>
      <w:r w:rsidRPr="00513102">
        <w:rPr>
          <w:rFonts w:ascii="Times New Roman" w:hAnsi="Times New Roman" w:cs="Times New Roman"/>
        </w:rPr>
        <w:t>Fransiska Novita Eleanora, “prinsip tanggung jawab mutlak pelaku usaha terhadap ketentuan pasal 27 Undang-Undang Nomor 8 tahun 1999 tentang perlindungan konsumen”, Jurnal Krtha Bhayangkara, Vol 12 No.2, (2018), hlm. 224</w:t>
      </w:r>
    </w:p>
  </w:footnote>
  <w:footnote w:id="32">
    <w:p w:rsidR="00B04330" w:rsidRPr="00496693" w:rsidRDefault="00B04330" w:rsidP="00513DE4">
      <w:pPr>
        <w:pStyle w:val="FootnoteText"/>
        <w:ind w:firstLine="720"/>
        <w:jc w:val="both"/>
        <w:rPr>
          <w:rFonts w:ascii="Times New Roman" w:hAnsi="Times New Roman" w:cs="Times New Roman"/>
        </w:rPr>
      </w:pPr>
      <w:r w:rsidRPr="00496693">
        <w:rPr>
          <w:rStyle w:val="FootnoteReference"/>
          <w:rFonts w:ascii="Times New Roman" w:hAnsi="Times New Roman" w:cs="Times New Roman"/>
        </w:rPr>
        <w:footnoteRef/>
      </w:r>
      <w:r w:rsidRPr="00496693">
        <w:rPr>
          <w:rFonts w:ascii="Times New Roman" w:hAnsi="Times New Roman" w:cs="Times New Roman"/>
        </w:rPr>
        <w:t>Rudolf Sam Mamengko, “pembuktian unsur kesalahan dalam gugatan ganti rugi oleh konsumen terhadap pelaku usaha”, Jurnal Universitas Sam Ratulangi, Lex Privatum, Vol.4 No.5, (2016), hlm. 175</w:t>
      </w:r>
    </w:p>
  </w:footnote>
  <w:footnote w:id="33">
    <w:p w:rsidR="00B04330" w:rsidRPr="00496693" w:rsidRDefault="00B04330" w:rsidP="00513DE4">
      <w:pPr>
        <w:pStyle w:val="FootnoteText"/>
        <w:ind w:firstLine="720"/>
        <w:jc w:val="both"/>
        <w:rPr>
          <w:rFonts w:ascii="Times New Roman" w:hAnsi="Times New Roman" w:cs="Times New Roman"/>
        </w:rPr>
      </w:pPr>
      <w:r w:rsidRPr="00496693">
        <w:rPr>
          <w:rStyle w:val="FootnoteReference"/>
          <w:rFonts w:ascii="Times New Roman" w:hAnsi="Times New Roman" w:cs="Times New Roman"/>
        </w:rPr>
        <w:footnoteRef/>
      </w:r>
      <w:r w:rsidRPr="00496693">
        <w:rPr>
          <w:rFonts w:ascii="Times New Roman" w:hAnsi="Times New Roman" w:cs="Times New Roman"/>
        </w:rPr>
        <w:t xml:space="preserve"> Force Mejeure, Kamus Besar Bahasa Indonesia, Diakses pada tanggal 8 April 2022. https://id.wikipedia.org/wiki/Keadaan_kahar</w:t>
      </w:r>
    </w:p>
  </w:footnote>
  <w:footnote w:id="34">
    <w:p w:rsidR="00B04330" w:rsidRPr="00496693" w:rsidRDefault="00B04330" w:rsidP="00513DE4">
      <w:pPr>
        <w:pStyle w:val="FootnoteText"/>
        <w:ind w:firstLine="720"/>
        <w:jc w:val="both"/>
        <w:rPr>
          <w:rFonts w:ascii="Times New Roman" w:hAnsi="Times New Roman" w:cs="Times New Roman"/>
        </w:rPr>
      </w:pPr>
      <w:r w:rsidRPr="00496693">
        <w:rPr>
          <w:rStyle w:val="FootnoteReference"/>
          <w:rFonts w:ascii="Times New Roman" w:hAnsi="Times New Roman" w:cs="Times New Roman"/>
        </w:rPr>
        <w:footnoteRef/>
      </w:r>
      <w:r w:rsidRPr="00496693">
        <w:rPr>
          <w:rFonts w:ascii="Times New Roman" w:hAnsi="Times New Roman" w:cs="Times New Roman"/>
        </w:rPr>
        <w:t xml:space="preserve"> Tami Rusli, “tanggung jawab produk dalam hukum perlindungan konsumen”, Pranata Hukum, Vol.7 No.</w:t>
      </w:r>
      <w:proofErr w:type="gramStart"/>
      <w:r w:rsidRPr="00496693">
        <w:rPr>
          <w:rFonts w:ascii="Times New Roman" w:hAnsi="Times New Roman" w:cs="Times New Roman"/>
        </w:rPr>
        <w:t>1,(</w:t>
      </w:r>
      <w:proofErr w:type="gramEnd"/>
      <w:r w:rsidRPr="00496693">
        <w:rPr>
          <w:rFonts w:ascii="Times New Roman" w:hAnsi="Times New Roman" w:cs="Times New Roman"/>
        </w:rPr>
        <w:t>2012), hlm. 80</w:t>
      </w:r>
    </w:p>
  </w:footnote>
  <w:footnote w:id="35">
    <w:p w:rsidR="00B04330" w:rsidRDefault="00B04330" w:rsidP="00513DE4">
      <w:pPr>
        <w:pStyle w:val="FootnoteText"/>
        <w:ind w:firstLine="720"/>
        <w:jc w:val="both"/>
      </w:pPr>
      <w:r w:rsidRPr="00496693">
        <w:rPr>
          <w:rStyle w:val="FootnoteReference"/>
          <w:rFonts w:ascii="Times New Roman" w:hAnsi="Times New Roman" w:cs="Times New Roman"/>
        </w:rPr>
        <w:footnoteRef/>
      </w:r>
      <w:r w:rsidRPr="00496693">
        <w:rPr>
          <w:rFonts w:ascii="Times New Roman" w:hAnsi="Times New Roman" w:cs="Times New Roman"/>
        </w:rPr>
        <w:t xml:space="preserve"> Frisca, “Apakah itu perbuatan melawan hukum?”, LBH Pengayoman Unpar, Maret 2021, https://hot.liputan6.com/read/4546205/cara-penulisan-footnote-dan-contohnya-lengkap-format-gaya-dan-aturan</w:t>
      </w:r>
    </w:p>
  </w:footnote>
  <w:footnote w:id="36">
    <w:p w:rsidR="00B04330" w:rsidRPr="005A173D" w:rsidRDefault="00B04330" w:rsidP="00513DE4">
      <w:pPr>
        <w:pStyle w:val="FootnoteText"/>
        <w:ind w:firstLine="720"/>
        <w:rPr>
          <w:rFonts w:ascii="Times New Roman" w:hAnsi="Times New Roman" w:cs="Times New Roman"/>
          <w:color w:val="0000FF"/>
          <w:u w:val="single"/>
        </w:rPr>
      </w:pPr>
      <w:r w:rsidRPr="005A173D">
        <w:rPr>
          <w:rStyle w:val="FootnoteReference"/>
          <w:rFonts w:ascii="Times New Roman" w:hAnsi="Times New Roman" w:cs="Times New Roman"/>
        </w:rPr>
        <w:footnoteRef/>
      </w:r>
      <w:r w:rsidRPr="005A173D">
        <w:rPr>
          <w:rFonts w:ascii="Times New Roman" w:hAnsi="Times New Roman" w:cs="Times New Roman"/>
        </w:rPr>
        <w:t xml:space="preserve"> </w:t>
      </w:r>
      <w:r w:rsidRPr="005A173D">
        <w:rPr>
          <w:rFonts w:ascii="Times New Roman" w:hAnsi="Times New Roman" w:cs="Times New Roman"/>
          <w:color w:val="000000" w:themeColor="text1"/>
        </w:rPr>
        <w:t xml:space="preserve">Shidarta, “problematika kewenangan bpsk”, </w:t>
      </w:r>
      <w:hyperlink w:history="1">
        <w:r w:rsidRPr="005A173D">
          <w:rPr>
            <w:rStyle w:val="Hyperlink"/>
            <w:rFonts w:ascii="Times New Roman" w:hAnsi="Times New Roman" w:cs="Times New Roman"/>
            <w:color w:val="000000" w:themeColor="text1"/>
          </w:rPr>
          <w:t>https://business law.binus.ac.id/2020/09/08/problematika_kewenangan_bpsk/</w:t>
        </w:r>
      </w:hyperlink>
      <w:r w:rsidRPr="005A173D">
        <w:rPr>
          <w:rFonts w:ascii="Times New Roman" w:hAnsi="Times New Roman" w:cs="Times New Roman"/>
          <w:color w:val="000000" w:themeColor="text1"/>
        </w:rPr>
        <w:t>, diakses pada 11 april 2022</w:t>
      </w:r>
    </w:p>
  </w:footnote>
  <w:footnote w:id="37">
    <w:p w:rsidR="00B04330" w:rsidRPr="006B61BD" w:rsidRDefault="00B04330" w:rsidP="00513DE4">
      <w:pPr>
        <w:pStyle w:val="FootnoteText"/>
        <w:ind w:firstLine="720"/>
        <w:jc w:val="both"/>
        <w:rPr>
          <w:rFonts w:ascii="Times New Roman" w:hAnsi="Times New Roman" w:cs="Times New Roman"/>
        </w:rPr>
      </w:pPr>
      <w:r w:rsidRPr="006B61BD">
        <w:rPr>
          <w:rStyle w:val="FootnoteReference"/>
          <w:rFonts w:ascii="Times New Roman" w:hAnsi="Times New Roman" w:cs="Times New Roman"/>
        </w:rPr>
        <w:footnoteRef/>
      </w:r>
      <w:r w:rsidRPr="006B61BD">
        <w:rPr>
          <w:rFonts w:ascii="Times New Roman" w:hAnsi="Times New Roman" w:cs="Times New Roman"/>
        </w:rPr>
        <w:t xml:space="preserve"> Muhammad Yasin, Tesis “Pelaksanaan Undang-Undang Informasi dan Transaksi</w:t>
      </w:r>
      <w:r>
        <w:rPr>
          <w:rFonts w:ascii="Times New Roman" w:hAnsi="Times New Roman" w:cs="Times New Roman"/>
        </w:rPr>
        <w:t xml:space="preserve"> </w:t>
      </w:r>
      <w:r w:rsidRPr="006B61BD">
        <w:rPr>
          <w:rFonts w:ascii="Times New Roman" w:hAnsi="Times New Roman" w:cs="Times New Roman"/>
        </w:rPr>
        <w:t>Elektronik: Studi terhadap konsisten peraturan perundang-undangan inf</w:t>
      </w:r>
      <w:r>
        <w:rPr>
          <w:rFonts w:ascii="Times New Roman" w:hAnsi="Times New Roman" w:cs="Times New Roman"/>
        </w:rPr>
        <w:t xml:space="preserve">ormasi dan transaksi </w:t>
      </w:r>
      <w:r w:rsidRPr="006B61BD">
        <w:rPr>
          <w:rFonts w:ascii="Times New Roman" w:hAnsi="Times New Roman" w:cs="Times New Roman"/>
        </w:rPr>
        <w:t xml:space="preserve">elektronik dan hambatan penerapannya”, </w:t>
      </w:r>
      <w:proofErr w:type="gramStart"/>
      <w:r w:rsidRPr="006B61BD">
        <w:rPr>
          <w:rFonts w:ascii="Times New Roman" w:hAnsi="Times New Roman" w:cs="Times New Roman"/>
        </w:rPr>
        <w:t>( Yogyakarta</w:t>
      </w:r>
      <w:proofErr w:type="gramEnd"/>
      <w:r w:rsidRPr="006B61BD">
        <w:rPr>
          <w:rFonts w:ascii="Times New Roman" w:hAnsi="Times New Roman" w:cs="Times New Roman"/>
        </w:rPr>
        <w:t>: UGM, 2010)</w:t>
      </w:r>
    </w:p>
  </w:footnote>
  <w:footnote w:id="38">
    <w:p w:rsidR="00B04330" w:rsidRDefault="00B04330" w:rsidP="00513DE4">
      <w:pPr>
        <w:pStyle w:val="FootnoteText"/>
        <w:ind w:firstLine="720"/>
        <w:jc w:val="both"/>
      </w:pPr>
      <w:r w:rsidRPr="006B61BD">
        <w:rPr>
          <w:rStyle w:val="FootnoteReference"/>
          <w:rFonts w:ascii="Times New Roman" w:hAnsi="Times New Roman" w:cs="Times New Roman"/>
        </w:rPr>
        <w:footnoteRef/>
      </w:r>
      <w:r w:rsidRPr="006B61BD">
        <w:rPr>
          <w:rFonts w:ascii="Times New Roman" w:hAnsi="Times New Roman" w:cs="Times New Roman"/>
        </w:rPr>
        <w:t xml:space="preserve"> </w:t>
      </w:r>
      <w:r w:rsidRPr="006B61BD">
        <w:rPr>
          <w:rStyle w:val="markedcontent"/>
          <w:rFonts w:ascii="Times New Roman" w:hAnsi="Times New Roman" w:cs="Times New Roman"/>
        </w:rPr>
        <w:t>Reggiannie Christy Natalia, “Perlindungan Hukum Bagi Konsumen Toko Online Di Media Sosial,” Law</w:t>
      </w:r>
      <w:r w:rsidRPr="006B61BD">
        <w:rPr>
          <w:rFonts w:ascii="Times New Roman" w:hAnsi="Times New Roman" w:cs="Times New Roman"/>
        </w:rPr>
        <w:t xml:space="preserve"> </w:t>
      </w:r>
      <w:r w:rsidRPr="006B61BD">
        <w:rPr>
          <w:rStyle w:val="markedcontent"/>
          <w:rFonts w:ascii="Times New Roman" w:hAnsi="Times New Roman" w:cs="Times New Roman"/>
        </w:rPr>
        <w:t>Review XVIII, no. 3 (2019), hal. 79</w:t>
      </w:r>
    </w:p>
  </w:footnote>
  <w:footnote w:id="39">
    <w:p w:rsidR="00B04330" w:rsidRPr="00D67601" w:rsidRDefault="00B04330" w:rsidP="00513DE4">
      <w:pPr>
        <w:pStyle w:val="FootnoteText"/>
        <w:ind w:firstLine="720"/>
        <w:jc w:val="both"/>
        <w:rPr>
          <w:rFonts w:ascii="Times New Roman" w:hAnsi="Times New Roman" w:cs="Times New Roman"/>
        </w:rPr>
      </w:pPr>
      <w:r w:rsidRPr="00D67601">
        <w:rPr>
          <w:rStyle w:val="FootnoteReference"/>
          <w:rFonts w:ascii="Times New Roman" w:hAnsi="Times New Roman" w:cs="Times New Roman"/>
        </w:rPr>
        <w:footnoteRef/>
      </w:r>
      <w:r w:rsidRPr="00D67601">
        <w:rPr>
          <w:rFonts w:ascii="Times New Roman" w:hAnsi="Times New Roman" w:cs="Times New Roman"/>
        </w:rPr>
        <w:t xml:space="preserve"> Arfianna Novera dan Sri Turatmiyah, “analisis hukum kekuatan mengikat jual beli online(e-commerce) dalam perspektif perlindungan hukum bagi para pihak”, Jurnal Universitas Sriwijaya, (2015), hlm. 4</w:t>
      </w:r>
    </w:p>
  </w:footnote>
  <w:footnote w:id="40">
    <w:p w:rsidR="00B04330" w:rsidRPr="00D67601" w:rsidRDefault="00B04330" w:rsidP="00513DE4">
      <w:pPr>
        <w:pStyle w:val="FootnoteText"/>
        <w:ind w:firstLine="720"/>
        <w:jc w:val="both"/>
        <w:rPr>
          <w:rFonts w:ascii="Times New Roman" w:hAnsi="Times New Roman" w:cs="Times New Roman"/>
        </w:rPr>
      </w:pPr>
      <w:r w:rsidRPr="00D67601">
        <w:rPr>
          <w:rStyle w:val="FootnoteReference"/>
          <w:rFonts w:ascii="Times New Roman" w:hAnsi="Times New Roman" w:cs="Times New Roman"/>
        </w:rPr>
        <w:footnoteRef/>
      </w:r>
      <w:r w:rsidRPr="00D67601">
        <w:rPr>
          <w:rFonts w:ascii="Times New Roman" w:hAnsi="Times New Roman" w:cs="Times New Roman"/>
        </w:rPr>
        <w:t xml:space="preserve"> 38Rfq, “Sistem Elektronik gunakan prinsip praduga bersalah </w:t>
      </w:r>
      <w:proofErr w:type="gramStart"/>
      <w:r w:rsidRPr="00D67601">
        <w:rPr>
          <w:rFonts w:ascii="Times New Roman" w:hAnsi="Times New Roman" w:cs="Times New Roman"/>
        </w:rPr>
        <w:t>“,https://www.hukumonline.com/berita/a/sistem-elektronik-gunakan-prinsip-praduga-bersalah-</w:t>
      </w:r>
      <w:proofErr w:type="gramEnd"/>
    </w:p>
    <w:p w:rsidR="00B04330" w:rsidRDefault="00B04330" w:rsidP="00513DE4">
      <w:pPr>
        <w:pStyle w:val="FootnoteText"/>
        <w:jc w:val="both"/>
      </w:pPr>
      <w:r w:rsidRPr="00D67601">
        <w:rPr>
          <w:rFonts w:ascii="Times New Roman" w:hAnsi="Times New Roman" w:cs="Times New Roman"/>
        </w:rPr>
        <w:t>hol22633/, diakses 25 Maret 2022</w:t>
      </w:r>
    </w:p>
  </w:footnote>
  <w:footnote w:id="41">
    <w:p w:rsidR="00B04330" w:rsidRPr="00257CF7" w:rsidRDefault="00B04330" w:rsidP="00513DE4">
      <w:pPr>
        <w:pStyle w:val="FootnoteText"/>
        <w:ind w:firstLine="720"/>
        <w:rPr>
          <w:rFonts w:ascii="Times New Roman" w:hAnsi="Times New Roman" w:cs="Times New Roman"/>
        </w:rPr>
      </w:pPr>
      <w:r w:rsidRPr="00257CF7">
        <w:rPr>
          <w:rStyle w:val="FootnoteReference"/>
          <w:rFonts w:ascii="Times New Roman" w:hAnsi="Times New Roman" w:cs="Times New Roman"/>
        </w:rPr>
        <w:footnoteRef/>
      </w:r>
      <w:r w:rsidRPr="00257CF7">
        <w:rPr>
          <w:rFonts w:ascii="Times New Roman" w:hAnsi="Times New Roman" w:cs="Times New Roman"/>
        </w:rPr>
        <w:t xml:space="preserve"> Edmon Makarim, Pengantar Hukum Telematika, PT. Raja Grafindo, Jakarta, 2005, hlm 27</w:t>
      </w:r>
    </w:p>
  </w:footnote>
  <w:footnote w:id="42">
    <w:p w:rsidR="00B04330" w:rsidRDefault="00B04330" w:rsidP="00513DE4">
      <w:pPr>
        <w:pStyle w:val="FootnoteText"/>
        <w:ind w:firstLine="720"/>
      </w:pPr>
      <w:r w:rsidRPr="00257CF7">
        <w:rPr>
          <w:rStyle w:val="FootnoteReference"/>
          <w:rFonts w:ascii="Times New Roman" w:hAnsi="Times New Roman" w:cs="Times New Roman"/>
        </w:rPr>
        <w:footnoteRef/>
      </w:r>
      <w:r w:rsidRPr="00257CF7">
        <w:rPr>
          <w:rFonts w:ascii="Times New Roman" w:hAnsi="Times New Roman" w:cs="Times New Roman"/>
        </w:rPr>
        <w:t xml:space="preserve"> </w:t>
      </w:r>
      <w:r w:rsidRPr="00257CF7">
        <w:rPr>
          <w:rStyle w:val="markedcontent"/>
          <w:rFonts w:ascii="Times New Roman" w:hAnsi="Times New Roman" w:cs="Times New Roman"/>
        </w:rPr>
        <w:t>Arfianna Novera dan Sri Turatmiyah, Ibid. hal.11</w:t>
      </w:r>
    </w:p>
  </w:footnote>
  <w:footnote w:id="43">
    <w:p w:rsidR="00B04330" w:rsidRPr="00DA56D6" w:rsidRDefault="00B04330" w:rsidP="00513DE4">
      <w:pPr>
        <w:pStyle w:val="FootnoteText"/>
        <w:ind w:firstLine="720"/>
        <w:jc w:val="both"/>
        <w:rPr>
          <w:rFonts w:ascii="Times New Roman" w:hAnsi="Times New Roman" w:cs="Times New Roman"/>
        </w:rPr>
      </w:pPr>
      <w:r w:rsidRPr="00BB228C">
        <w:rPr>
          <w:rStyle w:val="FootnoteReference"/>
          <w:rFonts w:ascii="Times New Roman" w:hAnsi="Times New Roman" w:cs="Times New Roman"/>
        </w:rPr>
        <w:footnoteRef/>
      </w:r>
      <w:r w:rsidRPr="00BB228C">
        <w:rPr>
          <w:rFonts w:ascii="Times New Roman" w:hAnsi="Times New Roman" w:cs="Times New Roman"/>
        </w:rPr>
        <w:t xml:space="preserve"> </w:t>
      </w:r>
      <w:r w:rsidRPr="00BB228C">
        <w:rPr>
          <w:rStyle w:val="markedcontent"/>
          <w:rFonts w:ascii="Times New Roman" w:hAnsi="Times New Roman" w:cs="Times New Roman"/>
        </w:rPr>
        <w:t>Busyra Azheri, Corporate Social Responsibility dari Voluntary menjadi Mandotary,</w:t>
      </w:r>
      <w:r w:rsidRPr="00BB228C">
        <w:rPr>
          <w:rFonts w:ascii="Times New Roman" w:hAnsi="Times New Roman" w:cs="Times New Roman"/>
        </w:rPr>
        <w:t xml:space="preserve"> </w:t>
      </w:r>
      <w:r w:rsidRPr="00DA56D6">
        <w:rPr>
          <w:rFonts w:ascii="Times New Roman" w:hAnsi="Times New Roman" w:cs="Times New Roman"/>
        </w:rPr>
        <w:t xml:space="preserve">(Jakarta: </w:t>
      </w:r>
      <w:r w:rsidRPr="00DA56D6">
        <w:rPr>
          <w:rStyle w:val="markedcontent"/>
          <w:rFonts w:ascii="Times New Roman" w:hAnsi="Times New Roman" w:cs="Times New Roman"/>
        </w:rPr>
        <w:t>Raja Grafindo Perss, 2011), hlm. 352</w:t>
      </w:r>
    </w:p>
  </w:footnote>
  <w:footnote w:id="44">
    <w:p w:rsidR="00B04330" w:rsidRPr="00411C08" w:rsidRDefault="00B04330" w:rsidP="00513DE4">
      <w:pPr>
        <w:pStyle w:val="FootnoteText"/>
        <w:ind w:firstLine="720"/>
        <w:jc w:val="both"/>
        <w:rPr>
          <w:rFonts w:ascii="Times New Roman" w:hAnsi="Times New Roman" w:cs="Times New Roman"/>
        </w:rPr>
      </w:pPr>
      <w:r w:rsidRPr="00411C08">
        <w:rPr>
          <w:rStyle w:val="FootnoteReference"/>
          <w:rFonts w:ascii="Times New Roman" w:hAnsi="Times New Roman" w:cs="Times New Roman"/>
        </w:rPr>
        <w:footnoteRef/>
      </w:r>
      <w:r w:rsidRPr="00411C08">
        <w:rPr>
          <w:rFonts w:ascii="Times New Roman" w:hAnsi="Times New Roman" w:cs="Times New Roman"/>
        </w:rPr>
        <w:t xml:space="preserve"> Vina Akfa Dyani, Pertanggungjawaban Hukum dan Perlindungan Hukum bagi Notaris dalam Membuat Party Acte, Jurnal Universitas Islam Indonsia Lex Renaissance No.1 Vol.2, Januari 2017, hlm. 166</w:t>
      </w:r>
    </w:p>
  </w:footnote>
  <w:footnote w:id="45">
    <w:p w:rsidR="00B04330" w:rsidRPr="00DA56D6" w:rsidRDefault="00B04330" w:rsidP="00513DE4">
      <w:pPr>
        <w:pStyle w:val="FootnoteText"/>
        <w:ind w:firstLine="720"/>
        <w:jc w:val="both"/>
        <w:rPr>
          <w:rFonts w:ascii="Times New Roman" w:hAnsi="Times New Roman" w:cs="Times New Roman"/>
        </w:rPr>
      </w:pPr>
      <w:r w:rsidRPr="00DA56D6">
        <w:rPr>
          <w:rStyle w:val="FootnoteReference"/>
          <w:rFonts w:ascii="Times New Roman" w:hAnsi="Times New Roman" w:cs="Times New Roman"/>
        </w:rPr>
        <w:footnoteRef/>
      </w:r>
      <w:r w:rsidRPr="00DA56D6">
        <w:rPr>
          <w:rFonts w:ascii="Times New Roman" w:hAnsi="Times New Roman" w:cs="Times New Roman"/>
        </w:rPr>
        <w:t xml:space="preserve"> </w:t>
      </w:r>
      <w:r w:rsidRPr="00DA56D6">
        <w:rPr>
          <w:rStyle w:val="markedcontent"/>
          <w:rFonts w:ascii="Times New Roman" w:hAnsi="Times New Roman" w:cs="Times New Roman"/>
        </w:rPr>
        <w:t>Zainal Asikin dkk, Pengantar Hukum Perusahaan, (Bengkulu: Prenadamedia Group, 2018), hlm. 253</w:t>
      </w:r>
    </w:p>
  </w:footnote>
  <w:footnote w:id="46">
    <w:p w:rsidR="00B04330" w:rsidRDefault="00B04330" w:rsidP="00513DE4">
      <w:pPr>
        <w:pStyle w:val="FootnoteText"/>
        <w:ind w:firstLine="720"/>
        <w:jc w:val="both"/>
      </w:pPr>
      <w:r w:rsidRPr="00DA56D6">
        <w:rPr>
          <w:rStyle w:val="FootnoteReference"/>
          <w:rFonts w:ascii="Times New Roman" w:hAnsi="Times New Roman" w:cs="Times New Roman"/>
        </w:rPr>
        <w:footnoteRef/>
      </w:r>
      <w:r w:rsidRPr="00DA56D6">
        <w:rPr>
          <w:rFonts w:ascii="Times New Roman" w:hAnsi="Times New Roman" w:cs="Times New Roman"/>
        </w:rPr>
        <w:t xml:space="preserve"> </w:t>
      </w:r>
      <w:r w:rsidRPr="00DA56D6">
        <w:rPr>
          <w:rStyle w:val="markedcontent"/>
          <w:rFonts w:ascii="Times New Roman" w:hAnsi="Times New Roman" w:cs="Times New Roman"/>
        </w:rPr>
        <w:t>Abdulkadir Muhammad, Hukum Perusahaan Indonesia, (Bandung: Citra Aditya Bakti,2010) hlm. 336</w:t>
      </w:r>
    </w:p>
  </w:footnote>
  <w:footnote w:id="47">
    <w:p w:rsidR="00B04330" w:rsidRPr="007E1E34" w:rsidRDefault="00B04330" w:rsidP="00513DE4">
      <w:pPr>
        <w:pStyle w:val="FootnoteText"/>
        <w:ind w:firstLine="720"/>
        <w:jc w:val="both"/>
        <w:rPr>
          <w:rFonts w:ascii="Times New Roman" w:hAnsi="Times New Roman" w:cs="Times New Roman"/>
        </w:rPr>
      </w:pPr>
      <w:r w:rsidRPr="007E1E34">
        <w:rPr>
          <w:rStyle w:val="FootnoteReference"/>
          <w:rFonts w:ascii="Times New Roman" w:hAnsi="Times New Roman" w:cs="Times New Roman"/>
        </w:rPr>
        <w:footnoteRef/>
      </w:r>
      <w:r w:rsidRPr="007E1E34">
        <w:rPr>
          <w:rFonts w:ascii="Times New Roman" w:hAnsi="Times New Roman" w:cs="Times New Roman"/>
        </w:rPr>
        <w:t xml:space="preserve"> </w:t>
      </w:r>
      <w:r w:rsidRPr="007E1E34">
        <w:rPr>
          <w:rStyle w:val="markedcontent"/>
          <w:rFonts w:ascii="Times New Roman" w:hAnsi="Times New Roman" w:cs="Times New Roman"/>
        </w:rPr>
        <w:t xml:space="preserve">Paulus Aluk Fajar Dwi Santo. 2016. Konsepsi </w:t>
      </w:r>
      <w:r w:rsidRPr="007E1E34">
        <w:rPr>
          <w:rStyle w:val="markedcontent"/>
          <w:rFonts w:ascii="Times New Roman" w:hAnsi="Times New Roman" w:cs="Times New Roman"/>
          <w:color w:val="000000" w:themeColor="text1"/>
        </w:rPr>
        <w:t xml:space="preserve">Tanggung Gugat, </w:t>
      </w:r>
      <w:hyperlink r:id="rId1" w:history="1">
        <w:r w:rsidRPr="007E1E34">
          <w:rPr>
            <w:rStyle w:val="Hyperlink"/>
            <w:rFonts w:ascii="Times New Roman" w:hAnsi="Times New Roman" w:cs="Times New Roman"/>
            <w:color w:val="000000" w:themeColor="text1"/>
          </w:rPr>
          <w:t>http://business-law.binus.ac.id/2016/05.31/konsepsi-tanggung-gugat</w:t>
        </w:r>
      </w:hyperlink>
      <w:r w:rsidRPr="007E1E34">
        <w:rPr>
          <w:rStyle w:val="markedcontent"/>
          <w:rFonts w:ascii="Times New Roman" w:hAnsi="Times New Roman" w:cs="Times New Roman"/>
          <w:color w:val="000000" w:themeColor="text1"/>
        </w:rPr>
        <w:t>, diakses pada 3 Mei 2022</w:t>
      </w:r>
    </w:p>
  </w:footnote>
  <w:footnote w:id="48">
    <w:p w:rsidR="00B04330" w:rsidRDefault="00B04330" w:rsidP="00513DE4">
      <w:pPr>
        <w:pStyle w:val="FootnoteText"/>
        <w:ind w:firstLine="720"/>
        <w:jc w:val="both"/>
      </w:pPr>
      <w:r w:rsidRPr="007E1E34">
        <w:rPr>
          <w:rStyle w:val="FootnoteReference"/>
          <w:rFonts w:ascii="Times New Roman" w:hAnsi="Times New Roman" w:cs="Times New Roman"/>
        </w:rPr>
        <w:footnoteRef/>
      </w:r>
      <w:r w:rsidRPr="007E1E34">
        <w:rPr>
          <w:rFonts w:ascii="Times New Roman" w:hAnsi="Times New Roman" w:cs="Times New Roman"/>
        </w:rPr>
        <w:t xml:space="preserve"> Siti Kotijah, Tanggung Gugat hukum perusahaan akibat pengelolaan pertambangan batubara, Yuridika: Vol.26 No.3, September 2011, hlm.293</w:t>
      </w:r>
    </w:p>
  </w:footnote>
  <w:footnote w:id="49">
    <w:p w:rsidR="00B04330" w:rsidRPr="00733DE5" w:rsidRDefault="00B04330" w:rsidP="00513DE4">
      <w:pPr>
        <w:pStyle w:val="FootnoteText"/>
        <w:ind w:firstLine="720"/>
        <w:rPr>
          <w:rFonts w:ascii="Times New Roman" w:hAnsi="Times New Roman" w:cs="Times New Roman"/>
        </w:rPr>
      </w:pPr>
      <w:r w:rsidRPr="00733DE5">
        <w:rPr>
          <w:rStyle w:val="FootnoteReference"/>
          <w:rFonts w:ascii="Times New Roman" w:hAnsi="Times New Roman" w:cs="Times New Roman"/>
        </w:rPr>
        <w:footnoteRef/>
      </w:r>
      <w:r w:rsidRPr="00733DE5">
        <w:rPr>
          <w:rFonts w:ascii="Times New Roman" w:hAnsi="Times New Roman" w:cs="Times New Roman"/>
        </w:rPr>
        <w:t xml:space="preserve"> Ibrahim Idham, Ganti Rugi dan Tanggung Gugat Produk, Jurnal Hukum dan Pembangunan, No.1, 1995, hlm.34</w:t>
      </w:r>
    </w:p>
  </w:footnote>
  <w:footnote w:id="50">
    <w:p w:rsidR="00B04330" w:rsidRPr="007757EB" w:rsidRDefault="00B04330" w:rsidP="00513DE4">
      <w:pPr>
        <w:pStyle w:val="FootnoteText"/>
        <w:ind w:firstLine="720"/>
        <w:jc w:val="both"/>
        <w:rPr>
          <w:rFonts w:ascii="Times New Roman" w:hAnsi="Times New Roman" w:cs="Times New Roman"/>
        </w:rPr>
      </w:pPr>
      <w:r w:rsidRPr="007757EB">
        <w:rPr>
          <w:rStyle w:val="FootnoteReference"/>
          <w:rFonts w:ascii="Times New Roman" w:hAnsi="Times New Roman" w:cs="Times New Roman"/>
        </w:rPr>
        <w:footnoteRef/>
      </w:r>
      <w:r w:rsidRPr="007757EB">
        <w:rPr>
          <w:rFonts w:ascii="Times New Roman" w:hAnsi="Times New Roman" w:cs="Times New Roman"/>
        </w:rPr>
        <w:t xml:space="preserve"> </w:t>
      </w:r>
      <w:r w:rsidRPr="007757EB">
        <w:rPr>
          <w:rStyle w:val="markedcontent"/>
          <w:rFonts w:ascii="Times New Roman" w:hAnsi="Times New Roman" w:cs="Times New Roman"/>
        </w:rPr>
        <w:t>Muhammad Abdulkadir, 1993, Hukum Perdata Indonesia, (Bandung: Citra Aditya Bakti), hlm. 31</w:t>
      </w:r>
    </w:p>
  </w:footnote>
  <w:footnote w:id="51">
    <w:p w:rsidR="00B04330" w:rsidRPr="007757EB" w:rsidRDefault="00B04330" w:rsidP="00513DE4">
      <w:pPr>
        <w:pStyle w:val="FootnoteText"/>
        <w:ind w:firstLine="720"/>
        <w:jc w:val="both"/>
        <w:rPr>
          <w:rFonts w:ascii="Times New Roman" w:hAnsi="Times New Roman" w:cs="Times New Roman"/>
        </w:rPr>
      </w:pPr>
      <w:r w:rsidRPr="007757EB">
        <w:rPr>
          <w:rStyle w:val="FootnoteReference"/>
          <w:rFonts w:ascii="Times New Roman" w:hAnsi="Times New Roman" w:cs="Times New Roman"/>
        </w:rPr>
        <w:footnoteRef/>
      </w:r>
      <w:r w:rsidRPr="007757EB">
        <w:rPr>
          <w:rFonts w:ascii="Times New Roman" w:hAnsi="Times New Roman" w:cs="Times New Roman"/>
        </w:rPr>
        <w:t xml:space="preserve"> Fransiska Novita Eleanora, Prinsip tanggungjawab mutlak pelaku usaha terhadap ketentuan pasal 27 UU No.8 Tahun 1999 tentang Perlindungan Konsumen, Jurnal Krtha Bhayangkara Vol. 12 No.2, Desember 2018. Hlm. 274</w:t>
      </w:r>
    </w:p>
  </w:footnote>
  <w:footnote w:id="52">
    <w:p w:rsidR="00B04330" w:rsidRDefault="00B04330" w:rsidP="00513DE4">
      <w:pPr>
        <w:pStyle w:val="FootnoteText"/>
        <w:ind w:firstLine="720"/>
        <w:jc w:val="both"/>
      </w:pPr>
      <w:r w:rsidRPr="007757EB">
        <w:rPr>
          <w:rStyle w:val="FootnoteReference"/>
          <w:rFonts w:ascii="Times New Roman" w:hAnsi="Times New Roman" w:cs="Times New Roman"/>
        </w:rPr>
        <w:footnoteRef/>
      </w:r>
      <w:r w:rsidRPr="007757EB">
        <w:rPr>
          <w:rFonts w:ascii="Times New Roman" w:hAnsi="Times New Roman" w:cs="Times New Roman"/>
        </w:rPr>
        <w:t xml:space="preserve"> AA Putri Ganitri Windrahayu, perlindungan konsumen terhadap produk skincare tanpa label Bahasa Indonesia, Jurnal Kertha Desa, Vol.8 No.7 Tahun 2020, hlm.8</w:t>
      </w:r>
    </w:p>
  </w:footnote>
  <w:footnote w:id="53">
    <w:p w:rsidR="00B04330" w:rsidRPr="006F61E4" w:rsidRDefault="00B04330" w:rsidP="00513DE4">
      <w:pPr>
        <w:pStyle w:val="FootnoteText"/>
        <w:ind w:firstLine="720"/>
        <w:rPr>
          <w:rFonts w:ascii="Times New Roman" w:hAnsi="Times New Roman" w:cs="Times New Roman"/>
        </w:rPr>
      </w:pPr>
      <w:r w:rsidRPr="006F61E4">
        <w:rPr>
          <w:rStyle w:val="FootnoteReference"/>
          <w:rFonts w:ascii="Times New Roman" w:hAnsi="Times New Roman" w:cs="Times New Roman"/>
        </w:rPr>
        <w:footnoteRef/>
      </w:r>
      <w:r w:rsidRPr="006F61E4">
        <w:rPr>
          <w:rFonts w:ascii="Times New Roman" w:hAnsi="Times New Roman" w:cs="Times New Roman"/>
        </w:rPr>
        <w:t xml:space="preserve"> Ridwan HR, 2006, Hukum Administrasi Negara, Jakarta: Raja Grafindo Persada, hlm. 256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12FEF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16F90"/>
    <w:multiLevelType w:val="hybridMultilevel"/>
    <w:tmpl w:val="6AA812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A5E75"/>
    <w:multiLevelType w:val="hybridMultilevel"/>
    <w:tmpl w:val="6944D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917B9"/>
    <w:multiLevelType w:val="hybridMultilevel"/>
    <w:tmpl w:val="AF027E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C1E5A"/>
    <w:multiLevelType w:val="hybridMultilevel"/>
    <w:tmpl w:val="AF027E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FF0B7F"/>
    <w:multiLevelType w:val="hybridMultilevel"/>
    <w:tmpl w:val="6BB80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157B8"/>
    <w:multiLevelType w:val="hybridMultilevel"/>
    <w:tmpl w:val="C8109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80C1D"/>
    <w:multiLevelType w:val="hybridMultilevel"/>
    <w:tmpl w:val="68FE6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A14C3"/>
    <w:multiLevelType w:val="hybridMultilevel"/>
    <w:tmpl w:val="86FE68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A260A98"/>
    <w:multiLevelType w:val="hybridMultilevel"/>
    <w:tmpl w:val="30AED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C1197"/>
    <w:multiLevelType w:val="hybridMultilevel"/>
    <w:tmpl w:val="FA4CC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42F3B"/>
    <w:multiLevelType w:val="hybridMultilevel"/>
    <w:tmpl w:val="3CF4A8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AB616D"/>
    <w:multiLevelType w:val="hybridMultilevel"/>
    <w:tmpl w:val="CD5E41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D955EE"/>
    <w:multiLevelType w:val="hybridMultilevel"/>
    <w:tmpl w:val="87EAA1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F2CB3"/>
    <w:multiLevelType w:val="hybridMultilevel"/>
    <w:tmpl w:val="199613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19E510A"/>
    <w:multiLevelType w:val="hybridMultilevel"/>
    <w:tmpl w:val="7E5ABE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26CC9"/>
    <w:multiLevelType w:val="hybridMultilevel"/>
    <w:tmpl w:val="2DC096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7F649B"/>
    <w:multiLevelType w:val="hybridMultilevel"/>
    <w:tmpl w:val="6A9C3E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54B86"/>
    <w:multiLevelType w:val="hybridMultilevel"/>
    <w:tmpl w:val="45CE43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D2701"/>
    <w:multiLevelType w:val="hybridMultilevel"/>
    <w:tmpl w:val="2D8A4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8493F"/>
    <w:multiLevelType w:val="hybridMultilevel"/>
    <w:tmpl w:val="61267E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664E4A"/>
    <w:multiLevelType w:val="hybridMultilevel"/>
    <w:tmpl w:val="56C2C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9569E7"/>
    <w:multiLevelType w:val="hybridMultilevel"/>
    <w:tmpl w:val="174AEB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0447D"/>
    <w:multiLevelType w:val="hybridMultilevel"/>
    <w:tmpl w:val="4DBED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A24A1"/>
    <w:multiLevelType w:val="hybridMultilevel"/>
    <w:tmpl w:val="E3723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01A5F"/>
    <w:multiLevelType w:val="hybridMultilevel"/>
    <w:tmpl w:val="A8881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43ADE"/>
    <w:multiLevelType w:val="multilevel"/>
    <w:tmpl w:val="2DFC9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BD5847"/>
    <w:multiLevelType w:val="multilevel"/>
    <w:tmpl w:val="D29E78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E6732B"/>
    <w:multiLevelType w:val="multilevel"/>
    <w:tmpl w:val="8ADA60D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7DC00BB7"/>
    <w:multiLevelType w:val="hybridMultilevel"/>
    <w:tmpl w:val="3ABE0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D578D0"/>
    <w:multiLevelType w:val="hybridMultilevel"/>
    <w:tmpl w:val="409032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5"/>
  </w:num>
  <w:num w:numId="4">
    <w:abstractNumId w:val="20"/>
  </w:num>
  <w:num w:numId="5">
    <w:abstractNumId w:val="5"/>
  </w:num>
  <w:num w:numId="6">
    <w:abstractNumId w:val="7"/>
  </w:num>
  <w:num w:numId="7">
    <w:abstractNumId w:val="22"/>
  </w:num>
  <w:num w:numId="8">
    <w:abstractNumId w:val="23"/>
  </w:num>
  <w:num w:numId="9">
    <w:abstractNumId w:val="21"/>
  </w:num>
  <w:num w:numId="10">
    <w:abstractNumId w:val="30"/>
  </w:num>
  <w:num w:numId="11">
    <w:abstractNumId w:val="19"/>
  </w:num>
  <w:num w:numId="12">
    <w:abstractNumId w:val="17"/>
  </w:num>
  <w:num w:numId="13">
    <w:abstractNumId w:val="9"/>
  </w:num>
  <w:num w:numId="14">
    <w:abstractNumId w:val="18"/>
  </w:num>
  <w:num w:numId="15">
    <w:abstractNumId w:val="29"/>
  </w:num>
  <w:num w:numId="16">
    <w:abstractNumId w:val="26"/>
  </w:num>
  <w:num w:numId="17">
    <w:abstractNumId w:val="12"/>
  </w:num>
  <w:num w:numId="18">
    <w:abstractNumId w:val="11"/>
  </w:num>
  <w:num w:numId="19">
    <w:abstractNumId w:val="16"/>
  </w:num>
  <w:num w:numId="20">
    <w:abstractNumId w:val="28"/>
  </w:num>
  <w:num w:numId="21">
    <w:abstractNumId w:val="27"/>
  </w:num>
  <w:num w:numId="22">
    <w:abstractNumId w:val="8"/>
  </w:num>
  <w:num w:numId="23">
    <w:abstractNumId w:val="14"/>
  </w:num>
  <w:num w:numId="24">
    <w:abstractNumId w:val="4"/>
  </w:num>
  <w:num w:numId="25">
    <w:abstractNumId w:val="3"/>
  </w:num>
  <w:num w:numId="26">
    <w:abstractNumId w:val="15"/>
  </w:num>
  <w:num w:numId="27">
    <w:abstractNumId w:val="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4"/>
  </w:num>
  <w:num w:numId="31">
    <w:abstractNumId w:val="1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0D"/>
    <w:rsid w:val="00003309"/>
    <w:rsid w:val="0002691B"/>
    <w:rsid w:val="000754F8"/>
    <w:rsid w:val="001005A4"/>
    <w:rsid w:val="0012241C"/>
    <w:rsid w:val="0016397C"/>
    <w:rsid w:val="00192E3B"/>
    <w:rsid w:val="001B7F86"/>
    <w:rsid w:val="00296CC3"/>
    <w:rsid w:val="002B23B8"/>
    <w:rsid w:val="002E71D0"/>
    <w:rsid w:val="003E4A14"/>
    <w:rsid w:val="00462E67"/>
    <w:rsid w:val="00471965"/>
    <w:rsid w:val="004B5871"/>
    <w:rsid w:val="004D7CF8"/>
    <w:rsid w:val="00513DE4"/>
    <w:rsid w:val="0054003F"/>
    <w:rsid w:val="00686A20"/>
    <w:rsid w:val="006D7CE5"/>
    <w:rsid w:val="00762EF7"/>
    <w:rsid w:val="00797272"/>
    <w:rsid w:val="008B4B89"/>
    <w:rsid w:val="008D3CF9"/>
    <w:rsid w:val="00960769"/>
    <w:rsid w:val="00965993"/>
    <w:rsid w:val="009731DA"/>
    <w:rsid w:val="009B448B"/>
    <w:rsid w:val="00A350B5"/>
    <w:rsid w:val="00A732CC"/>
    <w:rsid w:val="00B028E6"/>
    <w:rsid w:val="00B04330"/>
    <w:rsid w:val="00B968A8"/>
    <w:rsid w:val="00D562D6"/>
    <w:rsid w:val="00DB5D0D"/>
    <w:rsid w:val="00E259C2"/>
    <w:rsid w:val="00EA53B2"/>
    <w:rsid w:val="00F250FF"/>
    <w:rsid w:val="00FB4F59"/>
    <w:rsid w:val="00FE0D04"/>
    <w:rsid w:val="00FF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39C7"/>
  <w15:chartTrackingRefBased/>
  <w15:docId w15:val="{90D4BF44-E830-4B8E-95FB-3A2786D3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5D0D"/>
    <w:pPr>
      <w:spacing w:after="0" w:line="240" w:lineRule="auto"/>
    </w:pPr>
    <w:rPr>
      <w:sz w:val="20"/>
      <w:szCs w:val="20"/>
    </w:rPr>
  </w:style>
  <w:style w:type="character" w:customStyle="1" w:styleId="FootnoteTextChar">
    <w:name w:val="Footnote Text Char"/>
    <w:basedOn w:val="DefaultParagraphFont"/>
    <w:link w:val="FootnoteText"/>
    <w:uiPriority w:val="99"/>
    <w:rsid w:val="00DB5D0D"/>
    <w:rPr>
      <w:sz w:val="20"/>
      <w:szCs w:val="20"/>
    </w:rPr>
  </w:style>
  <w:style w:type="character" w:styleId="FootnoteReference">
    <w:name w:val="footnote reference"/>
    <w:basedOn w:val="DefaultParagraphFont"/>
    <w:uiPriority w:val="99"/>
    <w:semiHidden/>
    <w:unhideWhenUsed/>
    <w:rsid w:val="00DB5D0D"/>
    <w:rPr>
      <w:vertAlign w:val="superscript"/>
    </w:rPr>
  </w:style>
  <w:style w:type="character" w:customStyle="1" w:styleId="markedcontent">
    <w:name w:val="markedcontent"/>
    <w:basedOn w:val="DefaultParagraphFont"/>
    <w:rsid w:val="00513DE4"/>
  </w:style>
  <w:style w:type="character" w:styleId="Hyperlink">
    <w:name w:val="Hyperlink"/>
    <w:basedOn w:val="DefaultParagraphFont"/>
    <w:uiPriority w:val="99"/>
    <w:unhideWhenUsed/>
    <w:rsid w:val="00513DE4"/>
    <w:rPr>
      <w:color w:val="0000FF"/>
      <w:u w:val="single"/>
    </w:rPr>
  </w:style>
  <w:style w:type="table" w:styleId="TableGrid">
    <w:name w:val="Table Grid"/>
    <w:basedOn w:val="TableNormal"/>
    <w:uiPriority w:val="39"/>
    <w:rsid w:val="00296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A20"/>
    <w:pPr>
      <w:spacing w:after="0" w:line="360" w:lineRule="auto"/>
      <w:ind w:left="720" w:firstLine="539"/>
      <w:contextualSpacing/>
    </w:pPr>
    <w:rPr>
      <w:rFonts w:ascii="Calibri" w:eastAsia="Calibri" w:hAnsi="Calibri" w:cs="SimSun"/>
    </w:rPr>
  </w:style>
  <w:style w:type="table" w:customStyle="1" w:styleId="TableGrid1">
    <w:name w:val="Table Grid1"/>
    <w:basedOn w:val="TableNormal"/>
    <w:next w:val="TableGrid"/>
    <w:uiPriority w:val="39"/>
    <w:rsid w:val="003E4A14"/>
    <w:pPr>
      <w:spacing w:after="0" w:line="240" w:lineRule="auto"/>
    </w:pPr>
    <w:rPr>
      <w:rFonts w:ascii="Calibri" w:eastAsia="Calibri" w:hAnsi="Calibri"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E4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m.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Manus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a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skus.c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usiness-law.binus.ac.id/2016/05.31/konsepsi-tanggung-gug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33813-A244-469F-91B2-E35B149A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48</Pages>
  <Words>8810</Words>
  <Characters>50218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2022-05-23T08:29:00Z</dcterms:created>
  <dcterms:modified xsi:type="dcterms:W3CDTF">2022-05-25T02:01:00Z</dcterms:modified>
</cp:coreProperties>
</file>